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8CEF7" w14:textId="77777777" w:rsidR="006D20BE" w:rsidRPr="00B93499" w:rsidRDefault="0076671A">
      <w:pPr>
        <w:spacing w:after="0"/>
        <w:ind w:left="748"/>
        <w:jc w:val="center"/>
        <w:rPr>
          <w:rFonts w:ascii="Times New Roman" w:hAnsi="Times New Roman" w:cs="Times New Roman"/>
          <w:sz w:val="24"/>
          <w:szCs w:val="24"/>
        </w:rPr>
      </w:pPr>
      <w:r w:rsidRPr="00B93499">
        <w:rPr>
          <w:rFonts w:ascii="Times New Roman" w:hAnsi="Times New Roman" w:cs="Times New Roman"/>
          <w:noProof/>
          <w:sz w:val="24"/>
          <w:szCs w:val="24"/>
        </w:rPr>
        <w:drawing>
          <wp:inline distT="0" distB="0" distL="0" distR="0" wp14:anchorId="49BB32B9" wp14:editId="2D95D0FA">
            <wp:extent cx="1498600" cy="1043864"/>
            <wp:effectExtent l="0" t="0" r="0" b="0"/>
            <wp:docPr id="305" name="Picture 305"/>
            <wp:cNvGraphicFramePr/>
            <a:graphic xmlns:a="http://schemas.openxmlformats.org/drawingml/2006/main">
              <a:graphicData uri="http://schemas.openxmlformats.org/drawingml/2006/picture">
                <pic:pic xmlns:pic="http://schemas.openxmlformats.org/drawingml/2006/picture">
                  <pic:nvPicPr>
                    <pic:cNvPr id="305" name="Picture 305"/>
                    <pic:cNvPicPr/>
                  </pic:nvPicPr>
                  <pic:blipFill>
                    <a:blip r:embed="rId5"/>
                    <a:stretch>
                      <a:fillRect/>
                    </a:stretch>
                  </pic:blipFill>
                  <pic:spPr>
                    <a:xfrm>
                      <a:off x="0" y="0"/>
                      <a:ext cx="1498600" cy="1043864"/>
                    </a:xfrm>
                    <a:prstGeom prst="rect">
                      <a:avLst/>
                    </a:prstGeom>
                  </pic:spPr>
                </pic:pic>
              </a:graphicData>
            </a:graphic>
          </wp:inline>
        </w:drawing>
      </w:r>
      <w:r w:rsidRPr="00B93499">
        <w:rPr>
          <w:rFonts w:ascii="Times New Roman" w:eastAsia="Times New Roman" w:hAnsi="Times New Roman" w:cs="Times New Roman"/>
          <w:b/>
          <w:sz w:val="24"/>
          <w:szCs w:val="24"/>
        </w:rPr>
        <w:t xml:space="preserve"> </w:t>
      </w:r>
    </w:p>
    <w:p w14:paraId="0938ABB5" w14:textId="77777777" w:rsidR="006D20BE" w:rsidRPr="00B93499" w:rsidRDefault="0076671A">
      <w:pPr>
        <w:spacing w:after="0"/>
        <w:ind w:left="657"/>
        <w:jc w:val="center"/>
        <w:rPr>
          <w:rFonts w:ascii="Times New Roman" w:hAnsi="Times New Roman" w:cs="Times New Roman"/>
          <w:sz w:val="24"/>
          <w:szCs w:val="24"/>
        </w:rPr>
      </w:pPr>
      <w:r w:rsidRPr="00B93499">
        <w:rPr>
          <w:rFonts w:ascii="Times New Roman" w:eastAsia="Times New Roman" w:hAnsi="Times New Roman" w:cs="Times New Roman"/>
          <w:b/>
          <w:sz w:val="24"/>
          <w:szCs w:val="24"/>
        </w:rPr>
        <w:t xml:space="preserve">SECRETARIA DE AUDITORIA INTERNA </w:t>
      </w:r>
    </w:p>
    <w:p w14:paraId="5E1FE74A" w14:textId="77777777" w:rsidR="006D20BE" w:rsidRPr="00B93499" w:rsidRDefault="0076671A">
      <w:pPr>
        <w:spacing w:after="0"/>
        <w:jc w:val="right"/>
        <w:rPr>
          <w:rFonts w:ascii="Times New Roman" w:hAnsi="Times New Roman" w:cs="Times New Roman"/>
          <w:sz w:val="24"/>
          <w:szCs w:val="24"/>
        </w:rPr>
      </w:pPr>
      <w:r w:rsidRPr="00B93499">
        <w:rPr>
          <w:rFonts w:ascii="Times New Roman" w:eastAsia="Times New Roman" w:hAnsi="Times New Roman" w:cs="Times New Roman"/>
          <w:b/>
          <w:sz w:val="24"/>
          <w:szCs w:val="24"/>
        </w:rPr>
        <w:t xml:space="preserve">COMITÊ TÉCNICO DE </w:t>
      </w:r>
      <w:r w:rsidR="00A141A0" w:rsidRPr="00B93499">
        <w:rPr>
          <w:rFonts w:ascii="Times New Roman" w:eastAsia="Times New Roman" w:hAnsi="Times New Roman" w:cs="Times New Roman"/>
          <w:b/>
          <w:sz w:val="24"/>
          <w:szCs w:val="24"/>
        </w:rPr>
        <w:t>AUDITORIA</w:t>
      </w:r>
      <w:r w:rsidRPr="00B93499">
        <w:rPr>
          <w:rFonts w:ascii="Times New Roman" w:eastAsia="Times New Roman" w:hAnsi="Times New Roman" w:cs="Times New Roman"/>
          <w:b/>
          <w:sz w:val="24"/>
          <w:szCs w:val="24"/>
        </w:rPr>
        <w:t xml:space="preserve"> INTERN</w:t>
      </w:r>
      <w:r w:rsidR="00A141A0" w:rsidRPr="00B93499">
        <w:rPr>
          <w:rFonts w:ascii="Times New Roman" w:eastAsia="Times New Roman" w:hAnsi="Times New Roman" w:cs="Times New Roman"/>
          <w:b/>
          <w:sz w:val="24"/>
          <w:szCs w:val="24"/>
        </w:rPr>
        <w:t>A</w:t>
      </w:r>
      <w:r w:rsidRPr="00B93499">
        <w:rPr>
          <w:rFonts w:ascii="Times New Roman" w:eastAsia="Times New Roman" w:hAnsi="Times New Roman" w:cs="Times New Roman"/>
          <w:b/>
          <w:sz w:val="24"/>
          <w:szCs w:val="24"/>
        </w:rPr>
        <w:t xml:space="preserve"> DA JUSTIÇA FEDERAL – CT</w:t>
      </w:r>
      <w:r w:rsidR="00A141A0" w:rsidRPr="00B93499">
        <w:rPr>
          <w:rFonts w:ascii="Times New Roman" w:eastAsia="Times New Roman" w:hAnsi="Times New Roman" w:cs="Times New Roman"/>
          <w:b/>
          <w:sz w:val="24"/>
          <w:szCs w:val="24"/>
        </w:rPr>
        <w:t>A</w:t>
      </w:r>
      <w:r w:rsidRPr="00B93499">
        <w:rPr>
          <w:rFonts w:ascii="Times New Roman" w:eastAsia="Times New Roman" w:hAnsi="Times New Roman" w:cs="Times New Roman"/>
          <w:b/>
          <w:sz w:val="24"/>
          <w:szCs w:val="24"/>
        </w:rPr>
        <w:t xml:space="preserve">I-JF </w:t>
      </w:r>
    </w:p>
    <w:p w14:paraId="08F8E5FE" w14:textId="77777777" w:rsidR="006D20BE" w:rsidRPr="00B93499" w:rsidRDefault="0076671A">
      <w:pPr>
        <w:spacing w:after="0"/>
        <w:rPr>
          <w:rFonts w:ascii="Times New Roman" w:hAnsi="Times New Roman" w:cs="Times New Roman"/>
          <w:sz w:val="24"/>
          <w:szCs w:val="24"/>
        </w:rPr>
      </w:pPr>
      <w:r w:rsidRPr="00B93499">
        <w:rPr>
          <w:rFonts w:ascii="Times New Roman" w:eastAsia="Times New Roman" w:hAnsi="Times New Roman" w:cs="Times New Roman"/>
          <w:sz w:val="24"/>
          <w:szCs w:val="24"/>
        </w:rPr>
        <w:t xml:space="preserve"> </w:t>
      </w:r>
    </w:p>
    <w:p w14:paraId="4F9BE829" w14:textId="7ECFEE5C" w:rsidR="006D20BE" w:rsidRPr="000F5F6F" w:rsidRDefault="0076671A">
      <w:pPr>
        <w:spacing w:after="0"/>
        <w:ind w:left="-5" w:hanging="10"/>
        <w:rPr>
          <w:rFonts w:ascii="Times New Roman" w:hAnsi="Times New Roman" w:cs="Times New Roman"/>
          <w:color w:val="auto"/>
          <w:sz w:val="24"/>
          <w:szCs w:val="24"/>
        </w:rPr>
      </w:pPr>
      <w:r w:rsidRPr="000F5F6F">
        <w:rPr>
          <w:rFonts w:ascii="Times New Roman" w:eastAsia="Times New Roman" w:hAnsi="Times New Roman" w:cs="Times New Roman"/>
          <w:b/>
          <w:color w:val="auto"/>
          <w:sz w:val="24"/>
          <w:szCs w:val="24"/>
        </w:rPr>
        <w:t xml:space="preserve">ATA DA </w:t>
      </w:r>
      <w:r w:rsidR="00080831" w:rsidRPr="000F5F6F">
        <w:rPr>
          <w:rFonts w:ascii="Times New Roman" w:eastAsia="Times New Roman" w:hAnsi="Times New Roman" w:cs="Times New Roman"/>
          <w:b/>
          <w:color w:val="auto"/>
          <w:sz w:val="24"/>
          <w:szCs w:val="24"/>
        </w:rPr>
        <w:t>2</w:t>
      </w:r>
      <w:r w:rsidRPr="000F5F6F">
        <w:rPr>
          <w:rFonts w:ascii="Times New Roman" w:eastAsia="Times New Roman" w:hAnsi="Times New Roman" w:cs="Times New Roman"/>
          <w:b/>
          <w:color w:val="auto"/>
          <w:sz w:val="24"/>
          <w:szCs w:val="24"/>
        </w:rPr>
        <w:t xml:space="preserve">ª REUNIÃO </w:t>
      </w:r>
      <w:r w:rsidR="00A141A0" w:rsidRPr="000F5F6F">
        <w:rPr>
          <w:rFonts w:ascii="Times New Roman" w:eastAsia="Times New Roman" w:hAnsi="Times New Roman" w:cs="Times New Roman"/>
          <w:b/>
          <w:color w:val="auto"/>
          <w:sz w:val="24"/>
          <w:szCs w:val="24"/>
        </w:rPr>
        <w:t xml:space="preserve">ORDINÁRIA </w:t>
      </w:r>
      <w:r w:rsidRPr="000F5F6F">
        <w:rPr>
          <w:rFonts w:ascii="Times New Roman" w:eastAsia="Times New Roman" w:hAnsi="Times New Roman" w:cs="Times New Roman"/>
          <w:b/>
          <w:color w:val="auto"/>
          <w:sz w:val="24"/>
          <w:szCs w:val="24"/>
        </w:rPr>
        <w:t>DO CT</w:t>
      </w:r>
      <w:r w:rsidR="00A141A0" w:rsidRPr="000F5F6F">
        <w:rPr>
          <w:rFonts w:ascii="Times New Roman" w:eastAsia="Times New Roman" w:hAnsi="Times New Roman" w:cs="Times New Roman"/>
          <w:b/>
          <w:color w:val="auto"/>
          <w:sz w:val="24"/>
          <w:szCs w:val="24"/>
        </w:rPr>
        <w:t>A</w:t>
      </w:r>
      <w:r w:rsidRPr="000F5F6F">
        <w:rPr>
          <w:rFonts w:ascii="Times New Roman" w:eastAsia="Times New Roman" w:hAnsi="Times New Roman" w:cs="Times New Roman"/>
          <w:b/>
          <w:color w:val="auto"/>
          <w:sz w:val="24"/>
          <w:szCs w:val="24"/>
        </w:rPr>
        <w:t xml:space="preserve">I-JF </w:t>
      </w:r>
    </w:p>
    <w:p w14:paraId="2B265126" w14:textId="243FD071" w:rsidR="006A3FA9" w:rsidRPr="000F5F6F" w:rsidRDefault="0076671A">
      <w:pPr>
        <w:tabs>
          <w:tab w:val="center" w:pos="1952"/>
        </w:tabs>
        <w:spacing w:after="0"/>
        <w:ind w:left="-15"/>
        <w:rPr>
          <w:rFonts w:ascii="Times New Roman" w:eastAsia="Times New Roman" w:hAnsi="Times New Roman" w:cs="Times New Roman"/>
          <w:b/>
          <w:color w:val="auto"/>
          <w:sz w:val="24"/>
          <w:szCs w:val="24"/>
        </w:rPr>
      </w:pPr>
      <w:proofErr w:type="gramStart"/>
      <w:r w:rsidRPr="000F5F6F">
        <w:rPr>
          <w:rFonts w:ascii="Times New Roman" w:eastAsia="Times New Roman" w:hAnsi="Times New Roman" w:cs="Times New Roman"/>
          <w:b/>
          <w:color w:val="auto"/>
          <w:sz w:val="24"/>
          <w:szCs w:val="24"/>
        </w:rPr>
        <w:t>DATA :</w:t>
      </w:r>
      <w:proofErr w:type="gramEnd"/>
      <w:r w:rsidRPr="000F5F6F">
        <w:rPr>
          <w:rFonts w:ascii="Times New Roman" w:eastAsia="Times New Roman" w:hAnsi="Times New Roman" w:cs="Times New Roman"/>
          <w:b/>
          <w:color w:val="auto"/>
          <w:sz w:val="24"/>
          <w:szCs w:val="24"/>
        </w:rPr>
        <w:t xml:space="preserve"> </w:t>
      </w:r>
      <w:r w:rsidR="00080831" w:rsidRPr="000F5F6F">
        <w:rPr>
          <w:rFonts w:ascii="Times New Roman" w:eastAsia="Times New Roman" w:hAnsi="Times New Roman" w:cs="Times New Roman"/>
          <w:b/>
          <w:color w:val="auto"/>
          <w:sz w:val="24"/>
          <w:szCs w:val="24"/>
        </w:rPr>
        <w:t>19</w:t>
      </w:r>
      <w:r w:rsidRPr="000F5F6F">
        <w:rPr>
          <w:rFonts w:ascii="Times New Roman" w:eastAsia="Times New Roman" w:hAnsi="Times New Roman" w:cs="Times New Roman"/>
          <w:b/>
          <w:color w:val="auto"/>
          <w:sz w:val="24"/>
          <w:szCs w:val="24"/>
        </w:rPr>
        <w:t>/</w:t>
      </w:r>
      <w:r w:rsidR="00A141A0" w:rsidRPr="000F5F6F">
        <w:rPr>
          <w:rFonts w:ascii="Times New Roman" w:eastAsia="Times New Roman" w:hAnsi="Times New Roman" w:cs="Times New Roman"/>
          <w:b/>
          <w:color w:val="auto"/>
          <w:sz w:val="24"/>
          <w:szCs w:val="24"/>
        </w:rPr>
        <w:t>0</w:t>
      </w:r>
      <w:r w:rsidR="00080831" w:rsidRPr="000F5F6F">
        <w:rPr>
          <w:rFonts w:ascii="Times New Roman" w:eastAsia="Times New Roman" w:hAnsi="Times New Roman" w:cs="Times New Roman"/>
          <w:b/>
          <w:color w:val="auto"/>
          <w:sz w:val="24"/>
          <w:szCs w:val="24"/>
        </w:rPr>
        <w:t>3</w:t>
      </w:r>
      <w:r w:rsidRPr="000F5F6F">
        <w:rPr>
          <w:rFonts w:ascii="Times New Roman" w:eastAsia="Times New Roman" w:hAnsi="Times New Roman" w:cs="Times New Roman"/>
          <w:b/>
          <w:color w:val="auto"/>
          <w:sz w:val="24"/>
          <w:szCs w:val="24"/>
        </w:rPr>
        <w:t>/202</w:t>
      </w:r>
      <w:r w:rsidR="00A141A0" w:rsidRPr="000F5F6F">
        <w:rPr>
          <w:rFonts w:ascii="Times New Roman" w:eastAsia="Times New Roman" w:hAnsi="Times New Roman" w:cs="Times New Roman"/>
          <w:b/>
          <w:color w:val="auto"/>
          <w:sz w:val="24"/>
          <w:szCs w:val="24"/>
        </w:rPr>
        <w:t>1</w:t>
      </w:r>
    </w:p>
    <w:p w14:paraId="7803F9FD" w14:textId="148BAF77" w:rsidR="006A3FA9" w:rsidRPr="000F5F6F" w:rsidRDefault="006A3FA9" w:rsidP="006A3FA9">
      <w:pPr>
        <w:tabs>
          <w:tab w:val="center" w:pos="2297"/>
        </w:tabs>
        <w:spacing w:after="0"/>
        <w:ind w:left="-15"/>
        <w:rPr>
          <w:rFonts w:ascii="Times New Roman" w:hAnsi="Times New Roman" w:cs="Times New Roman"/>
          <w:color w:val="auto"/>
          <w:sz w:val="24"/>
          <w:szCs w:val="24"/>
        </w:rPr>
      </w:pPr>
      <w:r w:rsidRPr="000F5F6F">
        <w:rPr>
          <w:rFonts w:ascii="Times New Roman" w:eastAsia="Times New Roman" w:hAnsi="Times New Roman" w:cs="Times New Roman"/>
          <w:b/>
          <w:color w:val="auto"/>
          <w:sz w:val="24"/>
          <w:szCs w:val="24"/>
        </w:rPr>
        <w:t>HORÁRIO: 14h30 às 17</w:t>
      </w:r>
      <w:r w:rsidR="00B93499" w:rsidRPr="000F5F6F">
        <w:rPr>
          <w:rFonts w:ascii="Times New Roman" w:eastAsia="Times New Roman" w:hAnsi="Times New Roman" w:cs="Times New Roman"/>
          <w:b/>
          <w:color w:val="auto"/>
          <w:sz w:val="24"/>
          <w:szCs w:val="24"/>
        </w:rPr>
        <w:t>h</w:t>
      </w:r>
      <w:r w:rsidRPr="000F5F6F">
        <w:rPr>
          <w:rFonts w:ascii="Times New Roman" w:eastAsia="Times New Roman" w:hAnsi="Times New Roman" w:cs="Times New Roman"/>
          <w:b/>
          <w:color w:val="auto"/>
          <w:sz w:val="24"/>
          <w:szCs w:val="24"/>
        </w:rPr>
        <w:t xml:space="preserve"> </w:t>
      </w:r>
    </w:p>
    <w:p w14:paraId="4B9A6149" w14:textId="4466DE9B" w:rsidR="006D20BE" w:rsidRPr="000F5F6F" w:rsidRDefault="006A3FA9">
      <w:pPr>
        <w:tabs>
          <w:tab w:val="center" w:pos="1952"/>
        </w:tabs>
        <w:spacing w:after="0"/>
        <w:ind w:left="-15"/>
        <w:rPr>
          <w:rFonts w:ascii="Times New Roman" w:eastAsia="Times New Roman" w:hAnsi="Times New Roman" w:cs="Times New Roman"/>
          <w:b/>
          <w:color w:val="auto"/>
          <w:sz w:val="24"/>
          <w:szCs w:val="24"/>
        </w:rPr>
      </w:pPr>
      <w:r w:rsidRPr="000F5F6F">
        <w:rPr>
          <w:rFonts w:ascii="Times New Roman" w:eastAsia="Times New Roman" w:hAnsi="Times New Roman" w:cs="Times New Roman"/>
          <w:b/>
          <w:color w:val="auto"/>
          <w:sz w:val="24"/>
          <w:szCs w:val="24"/>
        </w:rPr>
        <w:t>DATA:</w:t>
      </w:r>
      <w:r w:rsidR="00E606DD" w:rsidRPr="000F5F6F">
        <w:rPr>
          <w:rFonts w:ascii="Times New Roman" w:eastAsia="Times New Roman" w:hAnsi="Times New Roman" w:cs="Times New Roman"/>
          <w:b/>
          <w:color w:val="auto"/>
          <w:sz w:val="24"/>
          <w:szCs w:val="24"/>
        </w:rPr>
        <w:t xml:space="preserve"> 23/03/2021</w:t>
      </w:r>
    </w:p>
    <w:p w14:paraId="7C930974" w14:textId="718E3D93" w:rsidR="006A3FA9" w:rsidRPr="000F5F6F" w:rsidRDefault="006A3FA9" w:rsidP="006A3FA9">
      <w:pPr>
        <w:tabs>
          <w:tab w:val="center" w:pos="2297"/>
        </w:tabs>
        <w:spacing w:after="0"/>
        <w:ind w:left="-15"/>
        <w:rPr>
          <w:rFonts w:ascii="Times New Roman" w:hAnsi="Times New Roman" w:cs="Times New Roman"/>
          <w:color w:val="auto"/>
          <w:sz w:val="24"/>
          <w:szCs w:val="24"/>
        </w:rPr>
      </w:pPr>
      <w:r w:rsidRPr="000F5F6F">
        <w:rPr>
          <w:rFonts w:ascii="Times New Roman" w:eastAsia="Times New Roman" w:hAnsi="Times New Roman" w:cs="Times New Roman"/>
          <w:b/>
          <w:color w:val="auto"/>
          <w:sz w:val="24"/>
          <w:szCs w:val="24"/>
        </w:rPr>
        <w:t>HORÁRIO: 16h às 18</w:t>
      </w:r>
      <w:r w:rsidR="00B93499" w:rsidRPr="000F5F6F">
        <w:rPr>
          <w:rFonts w:ascii="Times New Roman" w:eastAsia="Times New Roman" w:hAnsi="Times New Roman" w:cs="Times New Roman"/>
          <w:b/>
          <w:color w:val="auto"/>
          <w:sz w:val="24"/>
          <w:szCs w:val="24"/>
        </w:rPr>
        <w:t>h</w:t>
      </w:r>
      <w:r w:rsidRPr="000F5F6F">
        <w:rPr>
          <w:rFonts w:ascii="Times New Roman" w:eastAsia="Times New Roman" w:hAnsi="Times New Roman" w:cs="Times New Roman"/>
          <w:b/>
          <w:color w:val="auto"/>
          <w:sz w:val="24"/>
          <w:szCs w:val="24"/>
        </w:rPr>
        <w:t xml:space="preserve">  </w:t>
      </w:r>
    </w:p>
    <w:p w14:paraId="2FDEA279" w14:textId="4063C273" w:rsidR="006D20BE" w:rsidRDefault="0076671A">
      <w:pPr>
        <w:tabs>
          <w:tab w:val="center" w:pos="2711"/>
        </w:tabs>
        <w:spacing w:after="0"/>
        <w:ind w:left="-15"/>
        <w:rPr>
          <w:rFonts w:ascii="Times New Roman" w:eastAsia="Times New Roman" w:hAnsi="Times New Roman" w:cs="Times New Roman"/>
          <w:b/>
          <w:color w:val="auto"/>
          <w:sz w:val="24"/>
          <w:szCs w:val="24"/>
        </w:rPr>
      </w:pPr>
      <w:r w:rsidRPr="000F5F6F">
        <w:rPr>
          <w:rFonts w:ascii="Times New Roman" w:eastAsia="Times New Roman" w:hAnsi="Times New Roman" w:cs="Times New Roman"/>
          <w:b/>
          <w:color w:val="auto"/>
          <w:sz w:val="24"/>
          <w:szCs w:val="24"/>
        </w:rPr>
        <w:t>LOCAL</w:t>
      </w:r>
      <w:r w:rsidR="006A3FA9" w:rsidRPr="000F5F6F">
        <w:rPr>
          <w:rFonts w:ascii="Times New Roman" w:eastAsia="Times New Roman" w:hAnsi="Times New Roman" w:cs="Times New Roman"/>
          <w:b/>
          <w:color w:val="auto"/>
          <w:sz w:val="24"/>
          <w:szCs w:val="24"/>
        </w:rPr>
        <w:t>:</w:t>
      </w:r>
      <w:r w:rsidRPr="000F5F6F">
        <w:rPr>
          <w:rFonts w:ascii="Times New Roman" w:eastAsia="Times New Roman" w:hAnsi="Times New Roman" w:cs="Times New Roman"/>
          <w:b/>
          <w:color w:val="auto"/>
          <w:sz w:val="24"/>
          <w:szCs w:val="24"/>
        </w:rPr>
        <w:t xml:space="preserve"> PLATAFORMA TEAMS </w:t>
      </w:r>
    </w:p>
    <w:p w14:paraId="4E277ADC" w14:textId="77777777" w:rsidR="00A63E37" w:rsidRDefault="00A63E37">
      <w:pPr>
        <w:tabs>
          <w:tab w:val="center" w:pos="2711"/>
        </w:tabs>
        <w:spacing w:after="0"/>
        <w:ind w:left="-15"/>
        <w:rPr>
          <w:rFonts w:ascii="Times New Roman" w:eastAsia="Times New Roman" w:hAnsi="Times New Roman" w:cs="Times New Roman"/>
          <w:b/>
          <w:color w:val="auto"/>
          <w:sz w:val="24"/>
          <w:szCs w:val="24"/>
        </w:rPr>
      </w:pPr>
    </w:p>
    <w:p w14:paraId="1DBE4777" w14:textId="77777777" w:rsidR="00D32D4D" w:rsidRPr="00107F71" w:rsidRDefault="00D32D4D" w:rsidP="00D32D4D">
      <w:pPr>
        <w:spacing w:after="0"/>
        <w:rPr>
          <w:rFonts w:ascii="Times New Roman" w:hAnsi="Times New Roman" w:cs="Times New Roman"/>
          <w:b/>
          <w:color w:val="auto"/>
          <w:sz w:val="24"/>
          <w:szCs w:val="24"/>
        </w:rPr>
      </w:pPr>
      <w:bookmarkStart w:id="0" w:name="_GoBack"/>
      <w:r w:rsidRPr="00107F71">
        <w:rPr>
          <w:rFonts w:ascii="Times New Roman" w:hAnsi="Times New Roman" w:cs="Times New Roman"/>
          <w:b/>
          <w:color w:val="auto"/>
          <w:sz w:val="24"/>
          <w:szCs w:val="24"/>
        </w:rPr>
        <w:t>PARTICIPANTES:</w:t>
      </w:r>
    </w:p>
    <w:p w14:paraId="27C8544F" w14:textId="77777777" w:rsidR="00D32D4D" w:rsidRPr="00107F71" w:rsidRDefault="00D32D4D" w:rsidP="00D32D4D">
      <w:pPr>
        <w:spacing w:after="0"/>
        <w:rPr>
          <w:rFonts w:ascii="Times New Roman" w:hAnsi="Times New Roman" w:cs="Times New Roman"/>
          <w:color w:val="auto"/>
          <w:sz w:val="24"/>
          <w:szCs w:val="24"/>
        </w:rPr>
      </w:pPr>
    </w:p>
    <w:p w14:paraId="4B571764" w14:textId="77777777" w:rsidR="00D32D4D" w:rsidRPr="00107F71" w:rsidRDefault="00D32D4D" w:rsidP="00D32D4D">
      <w:pPr>
        <w:spacing w:after="0"/>
        <w:rPr>
          <w:rFonts w:ascii="Times New Roman" w:hAnsi="Times New Roman" w:cs="Times New Roman"/>
          <w:b/>
          <w:color w:val="auto"/>
          <w:sz w:val="24"/>
          <w:szCs w:val="24"/>
        </w:rPr>
      </w:pPr>
      <w:r w:rsidRPr="00107F71">
        <w:rPr>
          <w:rFonts w:ascii="Times New Roman" w:hAnsi="Times New Roman" w:cs="Times New Roman"/>
          <w:b/>
          <w:color w:val="auto"/>
          <w:sz w:val="24"/>
          <w:szCs w:val="24"/>
        </w:rPr>
        <w:t>Eva Maria Ferreira Barros</w:t>
      </w:r>
    </w:p>
    <w:p w14:paraId="6729361C" w14:textId="77777777" w:rsidR="00D32D4D" w:rsidRPr="00107F71" w:rsidRDefault="00D32D4D" w:rsidP="00D32D4D">
      <w:pPr>
        <w:spacing w:after="0"/>
        <w:rPr>
          <w:rFonts w:ascii="Times New Roman" w:hAnsi="Times New Roman" w:cs="Times New Roman"/>
          <w:color w:val="auto"/>
          <w:sz w:val="24"/>
          <w:szCs w:val="24"/>
        </w:rPr>
      </w:pPr>
      <w:r w:rsidRPr="00107F71">
        <w:rPr>
          <w:rFonts w:ascii="Times New Roman" w:hAnsi="Times New Roman" w:cs="Times New Roman"/>
          <w:color w:val="auto"/>
          <w:sz w:val="24"/>
          <w:szCs w:val="24"/>
        </w:rPr>
        <w:t>Secretária de Auditoria Interna</w:t>
      </w:r>
    </w:p>
    <w:p w14:paraId="330DC7C2" w14:textId="77777777" w:rsidR="00D32D4D" w:rsidRPr="00107F71" w:rsidRDefault="00D32D4D" w:rsidP="00D32D4D">
      <w:pPr>
        <w:spacing w:after="0"/>
        <w:rPr>
          <w:rFonts w:ascii="Times New Roman" w:hAnsi="Times New Roman" w:cs="Times New Roman"/>
          <w:color w:val="auto"/>
          <w:sz w:val="24"/>
          <w:szCs w:val="24"/>
        </w:rPr>
      </w:pPr>
      <w:r w:rsidRPr="00107F71">
        <w:rPr>
          <w:rFonts w:ascii="Times New Roman" w:hAnsi="Times New Roman" w:cs="Times New Roman"/>
          <w:color w:val="auto"/>
          <w:sz w:val="24"/>
          <w:szCs w:val="24"/>
        </w:rPr>
        <w:t>Conselho da Justiça Federal</w:t>
      </w:r>
    </w:p>
    <w:p w14:paraId="32B5336C" w14:textId="77777777" w:rsidR="00D32D4D" w:rsidRPr="00107F71" w:rsidRDefault="00D32D4D" w:rsidP="00D32D4D">
      <w:pPr>
        <w:spacing w:after="0"/>
        <w:rPr>
          <w:rFonts w:ascii="Times New Roman" w:hAnsi="Times New Roman" w:cs="Times New Roman"/>
          <w:color w:val="auto"/>
          <w:sz w:val="24"/>
          <w:szCs w:val="24"/>
        </w:rPr>
      </w:pPr>
      <w:r w:rsidRPr="00107F71">
        <w:rPr>
          <w:rFonts w:ascii="Times New Roman" w:hAnsi="Times New Roman" w:cs="Times New Roman"/>
          <w:color w:val="auto"/>
          <w:sz w:val="24"/>
          <w:szCs w:val="24"/>
        </w:rPr>
        <w:t>Presidente do CTAI</w:t>
      </w:r>
    </w:p>
    <w:p w14:paraId="6C8276D2" w14:textId="77777777" w:rsidR="00D32D4D" w:rsidRPr="00107F71" w:rsidRDefault="00D32D4D" w:rsidP="00D32D4D">
      <w:pPr>
        <w:spacing w:after="0"/>
        <w:rPr>
          <w:color w:val="auto"/>
        </w:rPr>
      </w:pPr>
    </w:p>
    <w:p w14:paraId="64154628" w14:textId="77777777" w:rsidR="00D32D4D" w:rsidRPr="00107F71" w:rsidRDefault="00D32D4D" w:rsidP="00D32D4D">
      <w:pPr>
        <w:pStyle w:val="Ttulo3"/>
        <w:rPr>
          <w:rFonts w:ascii="Times New Roman" w:hAnsi="Times New Roman"/>
          <w:b/>
          <w:szCs w:val="24"/>
        </w:rPr>
      </w:pPr>
      <w:r w:rsidRPr="00107F71">
        <w:rPr>
          <w:rFonts w:ascii="Times New Roman" w:hAnsi="Times New Roman"/>
          <w:b/>
          <w:szCs w:val="24"/>
        </w:rPr>
        <w:t>Marília André de Meneses Graça</w:t>
      </w:r>
    </w:p>
    <w:p w14:paraId="1F314DB7" w14:textId="77777777" w:rsidR="00D32D4D" w:rsidRPr="00107F71" w:rsidRDefault="00D32D4D" w:rsidP="00D32D4D">
      <w:pPr>
        <w:pStyle w:val="Ttulo3"/>
        <w:rPr>
          <w:rFonts w:ascii="Times New Roman" w:hAnsi="Times New Roman"/>
          <w:b/>
          <w:bCs/>
          <w:szCs w:val="24"/>
        </w:rPr>
      </w:pPr>
      <w:r w:rsidRPr="00107F71">
        <w:rPr>
          <w:rFonts w:ascii="Times New Roman" w:hAnsi="Times New Roman"/>
          <w:szCs w:val="24"/>
        </w:rPr>
        <w:t>Diretora da Secretaria de Auditoria Interna</w:t>
      </w:r>
    </w:p>
    <w:p w14:paraId="417F2F83" w14:textId="77777777" w:rsidR="00D32D4D" w:rsidRPr="00107F71" w:rsidRDefault="00D32D4D" w:rsidP="00D32D4D">
      <w:pPr>
        <w:spacing w:after="0" w:line="240" w:lineRule="auto"/>
        <w:rPr>
          <w:rFonts w:ascii="Times New Roman" w:hAnsi="Times New Roman"/>
          <w:color w:val="auto"/>
          <w:sz w:val="24"/>
          <w:szCs w:val="24"/>
        </w:rPr>
      </w:pPr>
      <w:r w:rsidRPr="00107F71">
        <w:rPr>
          <w:rFonts w:ascii="Times New Roman" w:hAnsi="Times New Roman"/>
          <w:color w:val="auto"/>
          <w:sz w:val="24"/>
          <w:szCs w:val="24"/>
        </w:rPr>
        <w:t>Tribunal Regional Federal da 1ª Região</w:t>
      </w:r>
    </w:p>
    <w:p w14:paraId="474E79C0" w14:textId="77777777" w:rsidR="00D32D4D" w:rsidRPr="00107F71" w:rsidRDefault="00D32D4D" w:rsidP="00D32D4D">
      <w:pPr>
        <w:spacing w:after="0" w:line="240" w:lineRule="auto"/>
        <w:rPr>
          <w:rFonts w:ascii="Times New Roman" w:hAnsi="Times New Roman" w:cs="Times New Roman"/>
          <w:color w:val="auto"/>
          <w:sz w:val="24"/>
          <w:szCs w:val="24"/>
        </w:rPr>
      </w:pPr>
      <w:r w:rsidRPr="00107F71">
        <w:rPr>
          <w:rFonts w:ascii="Times New Roman" w:hAnsi="Times New Roman"/>
          <w:color w:val="auto"/>
          <w:sz w:val="24"/>
          <w:szCs w:val="24"/>
        </w:rPr>
        <w:t xml:space="preserve">Membro do </w:t>
      </w:r>
      <w:r w:rsidRPr="00107F71">
        <w:rPr>
          <w:rFonts w:ascii="Times New Roman" w:hAnsi="Times New Roman" w:cs="Times New Roman"/>
          <w:color w:val="auto"/>
          <w:sz w:val="24"/>
          <w:szCs w:val="24"/>
        </w:rPr>
        <w:t>CTAI</w:t>
      </w:r>
    </w:p>
    <w:p w14:paraId="28A18754" w14:textId="77777777" w:rsidR="00D32D4D" w:rsidRPr="00107F71" w:rsidRDefault="00D32D4D" w:rsidP="00D32D4D">
      <w:pPr>
        <w:spacing w:after="0" w:line="240" w:lineRule="auto"/>
        <w:rPr>
          <w:rFonts w:ascii="Times New Roman" w:hAnsi="Times New Roman"/>
          <w:b/>
          <w:color w:val="auto"/>
          <w:sz w:val="24"/>
          <w:szCs w:val="24"/>
        </w:rPr>
      </w:pPr>
    </w:p>
    <w:p w14:paraId="57D16D6B" w14:textId="77777777" w:rsidR="00D32D4D" w:rsidRPr="00107F71" w:rsidRDefault="00D32D4D" w:rsidP="00D32D4D">
      <w:pPr>
        <w:spacing w:after="0" w:line="240" w:lineRule="auto"/>
        <w:rPr>
          <w:rFonts w:ascii="Times New Roman" w:hAnsi="Times New Roman"/>
          <w:b/>
          <w:color w:val="auto"/>
          <w:sz w:val="24"/>
          <w:szCs w:val="24"/>
        </w:rPr>
      </w:pPr>
      <w:r w:rsidRPr="00107F71">
        <w:rPr>
          <w:rFonts w:ascii="Times New Roman" w:hAnsi="Times New Roman"/>
          <w:b/>
          <w:color w:val="auto"/>
          <w:sz w:val="24"/>
          <w:szCs w:val="24"/>
        </w:rPr>
        <w:t>Raphael Junger</w:t>
      </w:r>
    </w:p>
    <w:p w14:paraId="185F7BCA" w14:textId="77777777" w:rsidR="00D32D4D" w:rsidRPr="00107F71" w:rsidRDefault="00D32D4D" w:rsidP="00D32D4D">
      <w:pPr>
        <w:spacing w:after="0" w:line="240" w:lineRule="auto"/>
        <w:outlineLvl w:val="4"/>
        <w:rPr>
          <w:rFonts w:ascii="Times New Roman" w:hAnsi="Times New Roman"/>
          <w:bCs/>
          <w:color w:val="auto"/>
          <w:sz w:val="24"/>
          <w:szCs w:val="24"/>
        </w:rPr>
      </w:pPr>
      <w:r w:rsidRPr="00107F71">
        <w:rPr>
          <w:rFonts w:ascii="Times New Roman" w:hAnsi="Times New Roman"/>
          <w:bCs/>
          <w:color w:val="auto"/>
          <w:sz w:val="24"/>
          <w:szCs w:val="24"/>
        </w:rPr>
        <w:t xml:space="preserve">Diretor da Secretaria de Auditoria Interna </w:t>
      </w:r>
    </w:p>
    <w:p w14:paraId="221CA6A9" w14:textId="77777777" w:rsidR="00D32D4D" w:rsidRPr="00107F71" w:rsidRDefault="00D32D4D" w:rsidP="00D32D4D">
      <w:pPr>
        <w:spacing w:after="0" w:line="240" w:lineRule="auto"/>
        <w:rPr>
          <w:rFonts w:ascii="Times New Roman" w:hAnsi="Times New Roman"/>
          <w:color w:val="auto"/>
          <w:sz w:val="24"/>
          <w:szCs w:val="24"/>
        </w:rPr>
      </w:pPr>
      <w:r w:rsidRPr="00107F71">
        <w:rPr>
          <w:rFonts w:ascii="Times New Roman" w:hAnsi="Times New Roman"/>
          <w:color w:val="auto"/>
          <w:sz w:val="24"/>
          <w:szCs w:val="24"/>
        </w:rPr>
        <w:t>Tribunal Regional Federal da 2ª Região</w:t>
      </w:r>
    </w:p>
    <w:p w14:paraId="403276AA" w14:textId="77777777" w:rsidR="00D32D4D" w:rsidRPr="00107F71" w:rsidRDefault="00D32D4D" w:rsidP="00D32D4D">
      <w:pPr>
        <w:spacing w:after="0" w:line="240" w:lineRule="auto"/>
        <w:rPr>
          <w:rFonts w:ascii="Times New Roman" w:hAnsi="Times New Roman" w:cs="Times New Roman"/>
          <w:color w:val="auto"/>
          <w:sz w:val="24"/>
          <w:szCs w:val="24"/>
        </w:rPr>
      </w:pPr>
      <w:r w:rsidRPr="00107F71">
        <w:rPr>
          <w:rFonts w:ascii="Times New Roman" w:hAnsi="Times New Roman"/>
          <w:color w:val="auto"/>
          <w:sz w:val="24"/>
          <w:szCs w:val="24"/>
        </w:rPr>
        <w:t xml:space="preserve">Membro do </w:t>
      </w:r>
      <w:r w:rsidRPr="00107F71">
        <w:rPr>
          <w:rFonts w:ascii="Times New Roman" w:hAnsi="Times New Roman" w:cs="Times New Roman"/>
          <w:color w:val="auto"/>
          <w:sz w:val="24"/>
          <w:szCs w:val="24"/>
        </w:rPr>
        <w:t>CTAI</w:t>
      </w:r>
    </w:p>
    <w:p w14:paraId="6AFF265B" w14:textId="77777777" w:rsidR="00D32D4D" w:rsidRPr="00107F71" w:rsidRDefault="00D32D4D" w:rsidP="00D32D4D">
      <w:pPr>
        <w:pStyle w:val="Ttulo2"/>
        <w:textAlignment w:val="baseline"/>
        <w:rPr>
          <w:rFonts w:ascii="Times New Roman" w:hAnsi="Times New Roman"/>
          <w:bCs/>
          <w:szCs w:val="24"/>
        </w:rPr>
      </w:pPr>
    </w:p>
    <w:p w14:paraId="596F5FA7" w14:textId="77777777" w:rsidR="00D32D4D" w:rsidRPr="00107F71" w:rsidRDefault="00D32D4D" w:rsidP="00D32D4D">
      <w:pPr>
        <w:pStyle w:val="Ttulo3"/>
        <w:rPr>
          <w:rFonts w:ascii="Times New Roman" w:hAnsi="Times New Roman"/>
          <w:b/>
          <w:szCs w:val="24"/>
        </w:rPr>
      </w:pPr>
      <w:r w:rsidRPr="00107F71">
        <w:rPr>
          <w:rFonts w:ascii="Times New Roman" w:hAnsi="Times New Roman"/>
          <w:b/>
          <w:szCs w:val="24"/>
        </w:rPr>
        <w:t xml:space="preserve">Patrícia Ribeiro </w:t>
      </w:r>
    </w:p>
    <w:p w14:paraId="20B56768" w14:textId="77777777" w:rsidR="00D32D4D" w:rsidRPr="00107F71" w:rsidRDefault="00D32D4D" w:rsidP="00D32D4D">
      <w:pPr>
        <w:spacing w:after="0" w:line="240" w:lineRule="auto"/>
        <w:rPr>
          <w:rStyle w:val="fontenegrito"/>
          <w:rFonts w:ascii="Times New Roman" w:hAnsi="Times New Roman"/>
          <w:color w:val="auto"/>
          <w:szCs w:val="24"/>
        </w:rPr>
      </w:pPr>
      <w:r w:rsidRPr="00107F71">
        <w:rPr>
          <w:rStyle w:val="fontenegrito"/>
          <w:rFonts w:ascii="Times New Roman" w:hAnsi="Times New Roman"/>
          <w:color w:val="auto"/>
          <w:szCs w:val="24"/>
        </w:rPr>
        <w:t xml:space="preserve">Diretora da Secretaria de Auditoria Interna </w:t>
      </w:r>
    </w:p>
    <w:p w14:paraId="6A4CBD2C" w14:textId="77777777" w:rsidR="00D32D4D" w:rsidRPr="00107F71" w:rsidRDefault="00D32D4D" w:rsidP="00D32D4D">
      <w:pPr>
        <w:spacing w:after="0" w:line="240" w:lineRule="auto"/>
        <w:rPr>
          <w:rFonts w:ascii="Times New Roman" w:hAnsi="Times New Roman"/>
          <w:color w:val="auto"/>
          <w:sz w:val="24"/>
          <w:szCs w:val="24"/>
        </w:rPr>
      </w:pPr>
      <w:r w:rsidRPr="00107F71">
        <w:rPr>
          <w:rFonts w:ascii="Times New Roman" w:hAnsi="Times New Roman"/>
          <w:color w:val="auto"/>
          <w:sz w:val="24"/>
          <w:szCs w:val="24"/>
        </w:rPr>
        <w:t>Tribunal Regional Federal da 3ª Região</w:t>
      </w:r>
    </w:p>
    <w:p w14:paraId="1D022A43" w14:textId="77777777" w:rsidR="00D32D4D" w:rsidRPr="00107F71" w:rsidRDefault="00D32D4D" w:rsidP="00D32D4D">
      <w:pPr>
        <w:spacing w:after="0" w:line="240" w:lineRule="auto"/>
        <w:rPr>
          <w:rFonts w:ascii="Times New Roman" w:hAnsi="Times New Roman" w:cs="Times New Roman"/>
          <w:color w:val="auto"/>
          <w:sz w:val="24"/>
          <w:szCs w:val="24"/>
        </w:rPr>
      </w:pPr>
      <w:r w:rsidRPr="00107F71">
        <w:rPr>
          <w:rFonts w:ascii="Times New Roman" w:hAnsi="Times New Roman"/>
          <w:color w:val="auto"/>
          <w:sz w:val="24"/>
          <w:szCs w:val="24"/>
        </w:rPr>
        <w:t xml:space="preserve">Membro do </w:t>
      </w:r>
      <w:r w:rsidRPr="00107F71">
        <w:rPr>
          <w:rFonts w:ascii="Times New Roman" w:hAnsi="Times New Roman" w:cs="Times New Roman"/>
          <w:color w:val="auto"/>
          <w:sz w:val="24"/>
          <w:szCs w:val="24"/>
        </w:rPr>
        <w:t>CTAI</w:t>
      </w:r>
    </w:p>
    <w:p w14:paraId="771C07AE" w14:textId="77777777" w:rsidR="00D32D4D" w:rsidRPr="00107F71" w:rsidRDefault="00D32D4D" w:rsidP="00D32D4D">
      <w:pPr>
        <w:pStyle w:val="Ttulo3"/>
        <w:rPr>
          <w:rStyle w:val="fontesite"/>
          <w:rFonts w:ascii="Times New Roman" w:hAnsi="Times New Roman"/>
          <w:szCs w:val="24"/>
        </w:rPr>
      </w:pPr>
    </w:p>
    <w:p w14:paraId="095F9906" w14:textId="77777777" w:rsidR="00D32D4D" w:rsidRPr="00107F71" w:rsidRDefault="00D32D4D" w:rsidP="00D32D4D">
      <w:pPr>
        <w:pStyle w:val="Ttulo3"/>
        <w:rPr>
          <w:rStyle w:val="fontesite"/>
          <w:rFonts w:ascii="Times New Roman" w:hAnsi="Times New Roman"/>
          <w:b/>
          <w:szCs w:val="24"/>
        </w:rPr>
      </w:pPr>
      <w:r w:rsidRPr="00107F71">
        <w:rPr>
          <w:rStyle w:val="fontesite"/>
          <w:rFonts w:ascii="Times New Roman" w:hAnsi="Times New Roman"/>
          <w:szCs w:val="24"/>
        </w:rPr>
        <w:t>Wolfgang Striebel</w:t>
      </w:r>
    </w:p>
    <w:p w14:paraId="337E2391" w14:textId="77777777" w:rsidR="00D32D4D" w:rsidRPr="00107F71" w:rsidRDefault="00D32D4D" w:rsidP="00D32D4D">
      <w:pPr>
        <w:pStyle w:val="Ttulo3"/>
        <w:rPr>
          <w:rStyle w:val="fontesite"/>
          <w:rFonts w:ascii="Times New Roman" w:hAnsi="Times New Roman"/>
          <w:szCs w:val="24"/>
        </w:rPr>
      </w:pPr>
      <w:r w:rsidRPr="00107F71">
        <w:rPr>
          <w:rStyle w:val="fontesite"/>
          <w:rFonts w:ascii="Times New Roman" w:hAnsi="Times New Roman"/>
          <w:szCs w:val="24"/>
        </w:rPr>
        <w:t xml:space="preserve">Diretor da Secretaria de Auditoria Interna </w:t>
      </w:r>
    </w:p>
    <w:p w14:paraId="092747D9" w14:textId="77777777" w:rsidR="00D32D4D" w:rsidRPr="00107F71" w:rsidRDefault="00D32D4D" w:rsidP="00D32D4D">
      <w:pPr>
        <w:spacing w:after="0" w:line="240" w:lineRule="auto"/>
        <w:rPr>
          <w:rFonts w:ascii="Times New Roman" w:hAnsi="Times New Roman"/>
          <w:color w:val="auto"/>
          <w:sz w:val="24"/>
          <w:szCs w:val="24"/>
        </w:rPr>
      </w:pPr>
      <w:r w:rsidRPr="00107F71">
        <w:rPr>
          <w:rFonts w:ascii="Times New Roman" w:hAnsi="Times New Roman"/>
          <w:color w:val="auto"/>
          <w:sz w:val="24"/>
          <w:szCs w:val="24"/>
        </w:rPr>
        <w:t>Tribunal Regional Federal da 4ª Região</w:t>
      </w:r>
    </w:p>
    <w:p w14:paraId="42FBFEF6" w14:textId="77777777" w:rsidR="00D32D4D" w:rsidRPr="00107F71" w:rsidRDefault="00D32D4D" w:rsidP="00D32D4D">
      <w:pPr>
        <w:spacing w:after="0" w:line="240" w:lineRule="auto"/>
        <w:rPr>
          <w:rFonts w:ascii="Times New Roman" w:hAnsi="Times New Roman" w:cs="Times New Roman"/>
          <w:color w:val="auto"/>
          <w:sz w:val="24"/>
          <w:szCs w:val="24"/>
        </w:rPr>
      </w:pPr>
      <w:r w:rsidRPr="00107F71">
        <w:rPr>
          <w:rFonts w:ascii="Times New Roman" w:hAnsi="Times New Roman"/>
          <w:color w:val="auto"/>
          <w:sz w:val="24"/>
          <w:szCs w:val="24"/>
        </w:rPr>
        <w:t xml:space="preserve">Membro do </w:t>
      </w:r>
      <w:r w:rsidRPr="00107F71">
        <w:rPr>
          <w:rFonts w:ascii="Times New Roman" w:hAnsi="Times New Roman" w:cs="Times New Roman"/>
          <w:color w:val="auto"/>
          <w:sz w:val="24"/>
          <w:szCs w:val="24"/>
        </w:rPr>
        <w:t>CTAI</w:t>
      </w:r>
    </w:p>
    <w:p w14:paraId="587106DF" w14:textId="77777777" w:rsidR="00D32D4D" w:rsidRPr="00107F71" w:rsidRDefault="00D32D4D" w:rsidP="00D32D4D">
      <w:pPr>
        <w:pStyle w:val="Ttulo3"/>
        <w:rPr>
          <w:rFonts w:ascii="Times New Roman" w:hAnsi="Times New Roman"/>
          <w:szCs w:val="24"/>
        </w:rPr>
      </w:pPr>
    </w:p>
    <w:p w14:paraId="03217B3F" w14:textId="77777777" w:rsidR="00D32D4D" w:rsidRPr="00107F71" w:rsidRDefault="00D32D4D" w:rsidP="00D32D4D">
      <w:pPr>
        <w:pStyle w:val="Ttulo3"/>
        <w:rPr>
          <w:rFonts w:ascii="Times New Roman" w:hAnsi="Times New Roman"/>
          <w:szCs w:val="24"/>
        </w:rPr>
      </w:pPr>
      <w:r w:rsidRPr="00107F71">
        <w:rPr>
          <w:rFonts w:ascii="Times New Roman" w:hAnsi="Times New Roman"/>
          <w:b/>
          <w:szCs w:val="24"/>
        </w:rPr>
        <w:t>Sídia Maria Porto Lima</w:t>
      </w:r>
    </w:p>
    <w:p w14:paraId="3681D862" w14:textId="77777777" w:rsidR="00D32D4D" w:rsidRPr="00107F71" w:rsidRDefault="00D32D4D" w:rsidP="00D32D4D">
      <w:pPr>
        <w:pStyle w:val="Ttulo3"/>
        <w:rPr>
          <w:rStyle w:val="fontesite"/>
          <w:rFonts w:ascii="Times New Roman" w:hAnsi="Times New Roman"/>
          <w:szCs w:val="24"/>
        </w:rPr>
      </w:pPr>
      <w:r w:rsidRPr="00107F71">
        <w:rPr>
          <w:rStyle w:val="fontesite"/>
          <w:rFonts w:ascii="Times New Roman" w:hAnsi="Times New Roman"/>
          <w:szCs w:val="24"/>
        </w:rPr>
        <w:t>Diretora da Subsecretaria de Auditoria Interna</w:t>
      </w:r>
    </w:p>
    <w:p w14:paraId="2E56FFCC" w14:textId="77777777" w:rsidR="00D32D4D" w:rsidRPr="00107F71" w:rsidRDefault="00D32D4D" w:rsidP="00D32D4D">
      <w:pPr>
        <w:spacing w:after="0" w:line="240" w:lineRule="auto"/>
        <w:rPr>
          <w:rFonts w:ascii="Times New Roman" w:hAnsi="Times New Roman"/>
          <w:color w:val="auto"/>
          <w:sz w:val="24"/>
          <w:szCs w:val="24"/>
        </w:rPr>
      </w:pPr>
      <w:r w:rsidRPr="00107F71">
        <w:rPr>
          <w:rFonts w:ascii="Times New Roman" w:hAnsi="Times New Roman"/>
          <w:color w:val="auto"/>
          <w:sz w:val="24"/>
          <w:szCs w:val="24"/>
        </w:rPr>
        <w:t>Tribunal Regional Federal da 5ª Região</w:t>
      </w:r>
    </w:p>
    <w:p w14:paraId="5A9FF792" w14:textId="77777777" w:rsidR="00D32D4D" w:rsidRPr="00107F71" w:rsidRDefault="00D32D4D" w:rsidP="00D32D4D">
      <w:pPr>
        <w:spacing w:after="0" w:line="240" w:lineRule="auto"/>
        <w:rPr>
          <w:rFonts w:ascii="Times New Roman" w:hAnsi="Times New Roman" w:cs="Times New Roman"/>
          <w:color w:val="auto"/>
          <w:sz w:val="24"/>
          <w:szCs w:val="24"/>
        </w:rPr>
      </w:pPr>
      <w:r w:rsidRPr="00107F71">
        <w:rPr>
          <w:rFonts w:ascii="Times New Roman" w:hAnsi="Times New Roman"/>
          <w:color w:val="auto"/>
          <w:sz w:val="24"/>
          <w:szCs w:val="24"/>
        </w:rPr>
        <w:t xml:space="preserve">Membro do </w:t>
      </w:r>
      <w:r w:rsidRPr="00107F71">
        <w:rPr>
          <w:rFonts w:ascii="Times New Roman" w:hAnsi="Times New Roman" w:cs="Times New Roman"/>
          <w:color w:val="auto"/>
          <w:sz w:val="24"/>
          <w:szCs w:val="24"/>
        </w:rPr>
        <w:t>CTAI</w:t>
      </w:r>
    </w:p>
    <w:p w14:paraId="45E97A4C" w14:textId="77777777" w:rsidR="00D32D4D" w:rsidRPr="00107F71" w:rsidRDefault="00D32D4D" w:rsidP="00D32D4D">
      <w:pPr>
        <w:spacing w:after="0" w:line="240" w:lineRule="auto"/>
        <w:rPr>
          <w:rFonts w:ascii="Times New Roman" w:hAnsi="Times New Roman"/>
          <w:color w:val="auto"/>
          <w:sz w:val="24"/>
          <w:szCs w:val="24"/>
        </w:rPr>
      </w:pPr>
    </w:p>
    <w:p w14:paraId="2905A2C8" w14:textId="77777777" w:rsidR="00D32D4D" w:rsidRPr="00107F71" w:rsidRDefault="00D32D4D" w:rsidP="00D32D4D">
      <w:pPr>
        <w:pStyle w:val="Ttulo3"/>
        <w:rPr>
          <w:rStyle w:val="fontesite"/>
          <w:rFonts w:ascii="Times New Roman" w:hAnsi="Times New Roman"/>
          <w:b/>
          <w:szCs w:val="24"/>
        </w:rPr>
      </w:pPr>
      <w:r w:rsidRPr="00107F71">
        <w:rPr>
          <w:rStyle w:val="fontesite"/>
          <w:rFonts w:ascii="Times New Roman" w:hAnsi="Times New Roman"/>
          <w:szCs w:val="24"/>
        </w:rPr>
        <w:t>Zacarias Vitorino de Oliveira Filho</w:t>
      </w:r>
    </w:p>
    <w:p w14:paraId="58429F15" w14:textId="77777777" w:rsidR="00D32D4D" w:rsidRPr="00107F71" w:rsidRDefault="00D32D4D" w:rsidP="00D32D4D">
      <w:pPr>
        <w:pStyle w:val="Ttulo3"/>
        <w:rPr>
          <w:rStyle w:val="fontesite"/>
          <w:rFonts w:ascii="Times New Roman" w:hAnsi="Times New Roman"/>
          <w:szCs w:val="24"/>
        </w:rPr>
      </w:pPr>
      <w:r w:rsidRPr="00107F71">
        <w:rPr>
          <w:rStyle w:val="fontesite"/>
          <w:rFonts w:ascii="Times New Roman" w:hAnsi="Times New Roman"/>
          <w:szCs w:val="24"/>
        </w:rPr>
        <w:t xml:space="preserve">Diretor do Núcleo de Auditoria Interna </w:t>
      </w:r>
    </w:p>
    <w:p w14:paraId="0EDDCCF6" w14:textId="77777777" w:rsidR="00D32D4D" w:rsidRPr="00107F71" w:rsidRDefault="00D32D4D" w:rsidP="00D32D4D">
      <w:pPr>
        <w:spacing w:after="0" w:line="240" w:lineRule="auto"/>
        <w:rPr>
          <w:rFonts w:ascii="Times New Roman" w:hAnsi="Times New Roman"/>
          <w:color w:val="auto"/>
          <w:sz w:val="24"/>
          <w:szCs w:val="24"/>
        </w:rPr>
      </w:pPr>
      <w:r w:rsidRPr="00107F71">
        <w:rPr>
          <w:rFonts w:ascii="Times New Roman" w:hAnsi="Times New Roman"/>
          <w:color w:val="auto"/>
          <w:sz w:val="24"/>
          <w:szCs w:val="24"/>
        </w:rPr>
        <w:t>Seção Judiciária da Bahia</w:t>
      </w:r>
    </w:p>
    <w:p w14:paraId="6E0CB528" w14:textId="77777777" w:rsidR="00D32D4D" w:rsidRPr="00107F71" w:rsidRDefault="00D32D4D" w:rsidP="00D32D4D">
      <w:pPr>
        <w:spacing w:after="0" w:line="240" w:lineRule="auto"/>
        <w:rPr>
          <w:rFonts w:ascii="Times New Roman" w:hAnsi="Times New Roman" w:cs="Times New Roman"/>
          <w:color w:val="auto"/>
          <w:sz w:val="24"/>
          <w:szCs w:val="24"/>
        </w:rPr>
      </w:pPr>
      <w:r w:rsidRPr="00107F71">
        <w:rPr>
          <w:rFonts w:ascii="Times New Roman" w:hAnsi="Times New Roman"/>
          <w:color w:val="auto"/>
          <w:sz w:val="24"/>
          <w:szCs w:val="24"/>
        </w:rPr>
        <w:t xml:space="preserve">Membro do </w:t>
      </w:r>
      <w:r w:rsidRPr="00107F71">
        <w:rPr>
          <w:rFonts w:ascii="Times New Roman" w:hAnsi="Times New Roman" w:cs="Times New Roman"/>
          <w:color w:val="auto"/>
          <w:sz w:val="24"/>
          <w:szCs w:val="24"/>
        </w:rPr>
        <w:t>CTAI</w:t>
      </w:r>
    </w:p>
    <w:p w14:paraId="788EBDC8" w14:textId="77777777" w:rsidR="00D32D4D" w:rsidRPr="00107F71" w:rsidRDefault="00D32D4D" w:rsidP="00D32D4D">
      <w:pPr>
        <w:spacing w:after="0" w:line="240" w:lineRule="auto"/>
        <w:rPr>
          <w:rFonts w:ascii="Times New Roman" w:hAnsi="Times New Roman"/>
          <w:color w:val="auto"/>
          <w:sz w:val="24"/>
          <w:szCs w:val="24"/>
        </w:rPr>
      </w:pPr>
    </w:p>
    <w:p w14:paraId="1713A469" w14:textId="77777777" w:rsidR="00D32D4D" w:rsidRPr="00107F71" w:rsidRDefault="00D32D4D" w:rsidP="00D32D4D">
      <w:pPr>
        <w:pStyle w:val="Ttulo3"/>
        <w:rPr>
          <w:rStyle w:val="fontesite"/>
          <w:rFonts w:ascii="Times New Roman" w:hAnsi="Times New Roman"/>
          <w:b/>
          <w:szCs w:val="24"/>
        </w:rPr>
      </w:pPr>
      <w:r w:rsidRPr="00107F71">
        <w:rPr>
          <w:rStyle w:val="fontesite"/>
          <w:rFonts w:ascii="Times New Roman" w:hAnsi="Times New Roman"/>
          <w:szCs w:val="24"/>
        </w:rPr>
        <w:t>Daniel Bomfim Uchôa</w:t>
      </w:r>
    </w:p>
    <w:p w14:paraId="67970245" w14:textId="77777777" w:rsidR="00D32D4D" w:rsidRPr="00107F71" w:rsidRDefault="00D32D4D" w:rsidP="00D32D4D">
      <w:pPr>
        <w:pStyle w:val="Ttulo3"/>
        <w:rPr>
          <w:rStyle w:val="fontesite"/>
          <w:rFonts w:ascii="Times New Roman" w:hAnsi="Times New Roman"/>
          <w:szCs w:val="24"/>
        </w:rPr>
      </w:pPr>
      <w:r w:rsidRPr="00107F71">
        <w:rPr>
          <w:rStyle w:val="fontesite"/>
          <w:rFonts w:ascii="Times New Roman" w:hAnsi="Times New Roman"/>
          <w:szCs w:val="24"/>
        </w:rPr>
        <w:t>Subsecretário de Controle Interno</w:t>
      </w:r>
    </w:p>
    <w:p w14:paraId="273EFEC3" w14:textId="77777777" w:rsidR="00D32D4D" w:rsidRPr="00107F71" w:rsidRDefault="00D32D4D" w:rsidP="00D32D4D">
      <w:pPr>
        <w:spacing w:after="0" w:line="240" w:lineRule="auto"/>
        <w:rPr>
          <w:rFonts w:ascii="Times New Roman" w:hAnsi="Times New Roman"/>
          <w:color w:val="auto"/>
          <w:sz w:val="24"/>
          <w:szCs w:val="24"/>
        </w:rPr>
      </w:pPr>
      <w:r w:rsidRPr="00107F71">
        <w:rPr>
          <w:rFonts w:ascii="Times New Roman" w:hAnsi="Times New Roman"/>
          <w:color w:val="auto"/>
          <w:sz w:val="24"/>
          <w:szCs w:val="24"/>
        </w:rPr>
        <w:t>Seção Judiciária do Rio de Janeiro</w:t>
      </w:r>
    </w:p>
    <w:p w14:paraId="36C055AF" w14:textId="77777777" w:rsidR="00D32D4D" w:rsidRPr="00107F71" w:rsidRDefault="00D32D4D" w:rsidP="00D32D4D">
      <w:pPr>
        <w:spacing w:after="0" w:line="240" w:lineRule="auto"/>
        <w:rPr>
          <w:rFonts w:ascii="Times New Roman" w:hAnsi="Times New Roman" w:cs="Times New Roman"/>
          <w:color w:val="auto"/>
          <w:sz w:val="24"/>
          <w:szCs w:val="24"/>
        </w:rPr>
      </w:pPr>
      <w:r w:rsidRPr="00107F71">
        <w:rPr>
          <w:rFonts w:ascii="Times New Roman" w:hAnsi="Times New Roman"/>
          <w:color w:val="auto"/>
          <w:sz w:val="24"/>
          <w:szCs w:val="24"/>
        </w:rPr>
        <w:t xml:space="preserve">Membro do </w:t>
      </w:r>
      <w:r w:rsidRPr="00107F71">
        <w:rPr>
          <w:rFonts w:ascii="Times New Roman" w:hAnsi="Times New Roman" w:cs="Times New Roman"/>
          <w:color w:val="auto"/>
          <w:sz w:val="24"/>
          <w:szCs w:val="24"/>
        </w:rPr>
        <w:t>CTAI</w:t>
      </w:r>
    </w:p>
    <w:p w14:paraId="0BA3E20F" w14:textId="77777777" w:rsidR="00D32D4D" w:rsidRPr="00107F71" w:rsidRDefault="00D32D4D" w:rsidP="00D32D4D">
      <w:pPr>
        <w:spacing w:after="0" w:line="240" w:lineRule="auto"/>
        <w:rPr>
          <w:rFonts w:ascii="Times New Roman" w:hAnsi="Times New Roman" w:cs="Times New Roman"/>
          <w:color w:val="auto"/>
          <w:sz w:val="24"/>
          <w:szCs w:val="24"/>
        </w:rPr>
      </w:pPr>
    </w:p>
    <w:p w14:paraId="292417DE" w14:textId="77777777" w:rsidR="00D32D4D" w:rsidRPr="00107F71" w:rsidRDefault="00D32D4D" w:rsidP="00D32D4D">
      <w:pPr>
        <w:pStyle w:val="Ttulo3"/>
        <w:rPr>
          <w:rStyle w:val="fontesite"/>
          <w:rFonts w:ascii="Times New Roman" w:hAnsi="Times New Roman"/>
          <w:b/>
          <w:szCs w:val="24"/>
        </w:rPr>
      </w:pPr>
      <w:r w:rsidRPr="00107F71">
        <w:rPr>
          <w:rStyle w:val="fontesite"/>
          <w:rFonts w:ascii="Times New Roman" w:hAnsi="Times New Roman"/>
          <w:szCs w:val="24"/>
        </w:rPr>
        <w:t xml:space="preserve">Rita de Cássia </w:t>
      </w:r>
      <w:proofErr w:type="spellStart"/>
      <w:r w:rsidRPr="00107F71">
        <w:rPr>
          <w:rStyle w:val="fontesite"/>
          <w:rFonts w:ascii="Times New Roman" w:hAnsi="Times New Roman"/>
          <w:szCs w:val="24"/>
        </w:rPr>
        <w:t>Sapia</w:t>
      </w:r>
      <w:proofErr w:type="spellEnd"/>
      <w:r w:rsidRPr="00107F71">
        <w:rPr>
          <w:rStyle w:val="fontesite"/>
          <w:rFonts w:ascii="Times New Roman" w:hAnsi="Times New Roman"/>
          <w:szCs w:val="24"/>
        </w:rPr>
        <w:t xml:space="preserve"> Alves da Cruz</w:t>
      </w:r>
    </w:p>
    <w:p w14:paraId="68B45EE3" w14:textId="77777777" w:rsidR="00D32D4D" w:rsidRPr="00107F71" w:rsidRDefault="00D32D4D" w:rsidP="00D32D4D">
      <w:pPr>
        <w:pStyle w:val="Ttulo3"/>
        <w:rPr>
          <w:rStyle w:val="fontesite"/>
          <w:rFonts w:ascii="Times New Roman" w:hAnsi="Times New Roman"/>
          <w:szCs w:val="24"/>
        </w:rPr>
      </w:pPr>
      <w:r w:rsidRPr="00107F71">
        <w:rPr>
          <w:rStyle w:val="fontesite"/>
          <w:rFonts w:ascii="Times New Roman" w:hAnsi="Times New Roman"/>
          <w:szCs w:val="24"/>
        </w:rPr>
        <w:t>Diretora do Núcleo de Auditoria Interna</w:t>
      </w:r>
    </w:p>
    <w:p w14:paraId="6AA90FFE" w14:textId="77777777" w:rsidR="00D32D4D" w:rsidRPr="00107F71" w:rsidRDefault="00D32D4D" w:rsidP="00D32D4D">
      <w:pPr>
        <w:spacing w:after="0" w:line="240" w:lineRule="auto"/>
        <w:rPr>
          <w:rFonts w:ascii="Times New Roman" w:hAnsi="Times New Roman"/>
          <w:color w:val="auto"/>
          <w:sz w:val="24"/>
          <w:szCs w:val="24"/>
        </w:rPr>
      </w:pPr>
      <w:r w:rsidRPr="00107F71">
        <w:rPr>
          <w:rFonts w:ascii="Times New Roman" w:hAnsi="Times New Roman"/>
          <w:color w:val="auto"/>
          <w:sz w:val="24"/>
          <w:szCs w:val="24"/>
        </w:rPr>
        <w:t>Seção Judiciária de São Paulo</w:t>
      </w:r>
    </w:p>
    <w:p w14:paraId="72D761D5" w14:textId="77777777" w:rsidR="00D32D4D" w:rsidRDefault="00D32D4D" w:rsidP="00D32D4D">
      <w:pPr>
        <w:spacing w:after="0" w:line="240" w:lineRule="auto"/>
        <w:rPr>
          <w:rFonts w:ascii="Times New Roman" w:hAnsi="Times New Roman" w:cs="Times New Roman"/>
          <w:color w:val="auto"/>
          <w:sz w:val="24"/>
          <w:szCs w:val="24"/>
        </w:rPr>
      </w:pPr>
      <w:r w:rsidRPr="00107F71">
        <w:rPr>
          <w:rFonts w:ascii="Times New Roman" w:hAnsi="Times New Roman"/>
          <w:color w:val="auto"/>
          <w:sz w:val="24"/>
          <w:szCs w:val="24"/>
        </w:rPr>
        <w:t xml:space="preserve">Membro do </w:t>
      </w:r>
      <w:r w:rsidRPr="00107F71">
        <w:rPr>
          <w:rFonts w:ascii="Times New Roman" w:hAnsi="Times New Roman" w:cs="Times New Roman"/>
          <w:color w:val="auto"/>
          <w:sz w:val="24"/>
          <w:szCs w:val="24"/>
        </w:rPr>
        <w:t>CTAI</w:t>
      </w:r>
    </w:p>
    <w:p w14:paraId="4BD10B0F" w14:textId="77777777" w:rsidR="00D32D4D" w:rsidRPr="00107F71" w:rsidRDefault="00D32D4D" w:rsidP="00D32D4D">
      <w:pPr>
        <w:spacing w:after="0" w:line="240" w:lineRule="auto"/>
        <w:rPr>
          <w:rFonts w:ascii="Times New Roman" w:hAnsi="Times New Roman" w:cs="Times New Roman"/>
          <w:color w:val="auto"/>
          <w:sz w:val="24"/>
          <w:szCs w:val="24"/>
        </w:rPr>
      </w:pPr>
    </w:p>
    <w:p w14:paraId="2DA220D5" w14:textId="77777777" w:rsidR="00D32D4D" w:rsidRPr="00107F71" w:rsidRDefault="00D32D4D" w:rsidP="00D32D4D">
      <w:pPr>
        <w:pStyle w:val="Ttulo3"/>
        <w:rPr>
          <w:rStyle w:val="fontesite"/>
          <w:rFonts w:ascii="Times New Roman" w:hAnsi="Times New Roman"/>
          <w:b/>
          <w:szCs w:val="24"/>
        </w:rPr>
      </w:pPr>
      <w:r w:rsidRPr="00107F71">
        <w:rPr>
          <w:rStyle w:val="fontesite"/>
          <w:rFonts w:ascii="Times New Roman" w:hAnsi="Times New Roman"/>
          <w:szCs w:val="24"/>
        </w:rPr>
        <w:t>Carlos Augusto Legendre Lima</w:t>
      </w:r>
    </w:p>
    <w:p w14:paraId="3FD251D0" w14:textId="77777777" w:rsidR="00D32D4D" w:rsidRPr="00107F71" w:rsidRDefault="00D32D4D" w:rsidP="00D32D4D">
      <w:pPr>
        <w:pStyle w:val="Ttulo3"/>
        <w:rPr>
          <w:rStyle w:val="fontesite"/>
          <w:rFonts w:ascii="Times New Roman" w:hAnsi="Times New Roman"/>
          <w:szCs w:val="24"/>
        </w:rPr>
      </w:pPr>
      <w:r w:rsidRPr="00107F71">
        <w:rPr>
          <w:rStyle w:val="fontesite"/>
          <w:rFonts w:ascii="Times New Roman" w:hAnsi="Times New Roman"/>
          <w:szCs w:val="24"/>
        </w:rPr>
        <w:t xml:space="preserve">Diretor do Núcleo de Auditoria Interna </w:t>
      </w:r>
    </w:p>
    <w:p w14:paraId="02996884" w14:textId="77777777" w:rsidR="00D32D4D" w:rsidRPr="00107F71" w:rsidRDefault="00D32D4D" w:rsidP="00D32D4D">
      <w:pPr>
        <w:spacing w:after="0" w:line="240" w:lineRule="auto"/>
        <w:rPr>
          <w:rFonts w:ascii="Times New Roman" w:hAnsi="Times New Roman"/>
          <w:color w:val="auto"/>
          <w:sz w:val="24"/>
          <w:szCs w:val="24"/>
        </w:rPr>
      </w:pPr>
      <w:r w:rsidRPr="00107F71">
        <w:rPr>
          <w:rFonts w:ascii="Times New Roman" w:hAnsi="Times New Roman"/>
          <w:color w:val="auto"/>
          <w:sz w:val="24"/>
          <w:szCs w:val="24"/>
        </w:rPr>
        <w:t>Seção Judiciária do Rio Grande do Sul</w:t>
      </w:r>
    </w:p>
    <w:p w14:paraId="524B3C29" w14:textId="77777777" w:rsidR="00D32D4D" w:rsidRPr="00107F71" w:rsidRDefault="00D32D4D" w:rsidP="00D32D4D">
      <w:pPr>
        <w:spacing w:after="0" w:line="240" w:lineRule="auto"/>
        <w:rPr>
          <w:rFonts w:ascii="Times New Roman" w:hAnsi="Times New Roman" w:cs="Times New Roman"/>
          <w:color w:val="auto"/>
          <w:sz w:val="24"/>
          <w:szCs w:val="24"/>
        </w:rPr>
      </w:pPr>
      <w:r w:rsidRPr="00107F71">
        <w:rPr>
          <w:rFonts w:ascii="Times New Roman" w:hAnsi="Times New Roman"/>
          <w:color w:val="auto"/>
          <w:sz w:val="24"/>
          <w:szCs w:val="24"/>
        </w:rPr>
        <w:t xml:space="preserve">Membro do </w:t>
      </w:r>
      <w:r w:rsidRPr="00107F71">
        <w:rPr>
          <w:rFonts w:ascii="Times New Roman" w:hAnsi="Times New Roman" w:cs="Times New Roman"/>
          <w:color w:val="auto"/>
          <w:sz w:val="24"/>
          <w:szCs w:val="24"/>
        </w:rPr>
        <w:t>CTAI</w:t>
      </w:r>
    </w:p>
    <w:p w14:paraId="2B4FD12E" w14:textId="77777777" w:rsidR="00D32D4D" w:rsidRPr="00107F71" w:rsidRDefault="00D32D4D" w:rsidP="00D32D4D">
      <w:pPr>
        <w:spacing w:after="0" w:line="240" w:lineRule="auto"/>
        <w:rPr>
          <w:rFonts w:ascii="Times New Roman" w:hAnsi="Times New Roman" w:cs="Times New Roman"/>
          <w:color w:val="auto"/>
          <w:sz w:val="24"/>
          <w:szCs w:val="24"/>
        </w:rPr>
      </w:pPr>
    </w:p>
    <w:p w14:paraId="3018ABDA" w14:textId="77777777" w:rsidR="00D32D4D" w:rsidRPr="00107F71" w:rsidRDefault="00D32D4D" w:rsidP="00D32D4D">
      <w:pPr>
        <w:pStyle w:val="Ttulo3"/>
        <w:rPr>
          <w:rStyle w:val="fontesite"/>
          <w:rFonts w:ascii="Times New Roman" w:hAnsi="Times New Roman"/>
          <w:b/>
          <w:szCs w:val="24"/>
        </w:rPr>
      </w:pPr>
      <w:r w:rsidRPr="00107F71">
        <w:rPr>
          <w:rStyle w:val="fontesite"/>
          <w:rFonts w:ascii="Times New Roman" w:hAnsi="Times New Roman"/>
          <w:szCs w:val="24"/>
        </w:rPr>
        <w:t>Cesar Oliveira de Barros Leal Filho</w:t>
      </w:r>
    </w:p>
    <w:p w14:paraId="3D859161" w14:textId="77777777" w:rsidR="00D32D4D" w:rsidRPr="00107F71" w:rsidRDefault="00D32D4D" w:rsidP="00D32D4D">
      <w:pPr>
        <w:pStyle w:val="Ttulo3"/>
        <w:rPr>
          <w:rStyle w:val="fontesite"/>
          <w:rFonts w:ascii="Times New Roman" w:hAnsi="Times New Roman"/>
          <w:szCs w:val="24"/>
        </w:rPr>
      </w:pPr>
      <w:r w:rsidRPr="00107F71">
        <w:rPr>
          <w:rStyle w:val="fontesite"/>
          <w:rFonts w:ascii="Times New Roman" w:hAnsi="Times New Roman"/>
          <w:szCs w:val="24"/>
        </w:rPr>
        <w:t>Supervisor da Seção de Auditoria Interna</w:t>
      </w:r>
    </w:p>
    <w:p w14:paraId="4826FF25" w14:textId="77777777" w:rsidR="00D32D4D" w:rsidRPr="00107F71" w:rsidRDefault="00D32D4D" w:rsidP="00D32D4D">
      <w:pPr>
        <w:spacing w:after="0" w:line="240" w:lineRule="auto"/>
        <w:rPr>
          <w:rFonts w:ascii="Times New Roman" w:hAnsi="Times New Roman"/>
          <w:color w:val="auto"/>
          <w:sz w:val="24"/>
          <w:szCs w:val="24"/>
        </w:rPr>
      </w:pPr>
      <w:r w:rsidRPr="00107F71">
        <w:rPr>
          <w:rFonts w:ascii="Times New Roman" w:hAnsi="Times New Roman"/>
          <w:color w:val="auto"/>
          <w:sz w:val="24"/>
          <w:szCs w:val="24"/>
        </w:rPr>
        <w:t>Seção Judiciária da Paraíba</w:t>
      </w:r>
    </w:p>
    <w:p w14:paraId="1B16FE2B" w14:textId="77777777" w:rsidR="00D32D4D" w:rsidRPr="00107F71" w:rsidRDefault="00D32D4D" w:rsidP="00D32D4D">
      <w:pPr>
        <w:spacing w:after="0" w:line="240" w:lineRule="auto"/>
        <w:rPr>
          <w:rFonts w:ascii="Times New Roman" w:hAnsi="Times New Roman" w:cs="Times New Roman"/>
          <w:color w:val="auto"/>
          <w:sz w:val="24"/>
          <w:szCs w:val="24"/>
        </w:rPr>
      </w:pPr>
      <w:r w:rsidRPr="00107F71">
        <w:rPr>
          <w:rFonts w:ascii="Times New Roman" w:hAnsi="Times New Roman"/>
          <w:color w:val="auto"/>
          <w:sz w:val="24"/>
          <w:szCs w:val="24"/>
        </w:rPr>
        <w:t xml:space="preserve">Membro do </w:t>
      </w:r>
      <w:r w:rsidRPr="00107F71">
        <w:rPr>
          <w:rFonts w:ascii="Times New Roman" w:hAnsi="Times New Roman" w:cs="Times New Roman"/>
          <w:color w:val="auto"/>
          <w:sz w:val="24"/>
          <w:szCs w:val="24"/>
        </w:rPr>
        <w:t>CTAI</w:t>
      </w:r>
    </w:p>
    <w:p w14:paraId="5C217549" w14:textId="77777777" w:rsidR="00D32D4D" w:rsidRPr="00107F71" w:rsidRDefault="00D32D4D" w:rsidP="00D32D4D">
      <w:pPr>
        <w:spacing w:after="0" w:line="240" w:lineRule="auto"/>
        <w:rPr>
          <w:rFonts w:ascii="Times New Roman" w:hAnsi="Times New Roman"/>
          <w:color w:val="auto"/>
          <w:sz w:val="24"/>
          <w:szCs w:val="24"/>
        </w:rPr>
      </w:pPr>
    </w:p>
    <w:p w14:paraId="0A9D5E2B" w14:textId="77777777" w:rsidR="00D32D4D" w:rsidRPr="00107F71" w:rsidRDefault="00D32D4D" w:rsidP="00D32D4D">
      <w:pPr>
        <w:spacing w:after="0" w:line="240" w:lineRule="auto"/>
        <w:rPr>
          <w:rFonts w:ascii="Times New Roman" w:hAnsi="Times New Roman"/>
          <w:color w:val="auto"/>
          <w:sz w:val="24"/>
          <w:szCs w:val="24"/>
        </w:rPr>
      </w:pPr>
      <w:r w:rsidRPr="00107F71">
        <w:rPr>
          <w:rFonts w:ascii="Times New Roman" w:hAnsi="Times New Roman"/>
          <w:color w:val="auto"/>
          <w:sz w:val="24"/>
          <w:szCs w:val="24"/>
        </w:rPr>
        <w:t>- Angelita da Mota Ayres Rodrigues</w:t>
      </w:r>
    </w:p>
    <w:p w14:paraId="523259A2" w14:textId="77777777" w:rsidR="00D32D4D" w:rsidRPr="00107F71" w:rsidRDefault="00D32D4D" w:rsidP="00D32D4D">
      <w:pPr>
        <w:spacing w:after="0" w:line="240" w:lineRule="auto"/>
        <w:rPr>
          <w:rFonts w:ascii="Times New Roman" w:hAnsi="Times New Roman"/>
          <w:color w:val="auto"/>
          <w:sz w:val="24"/>
          <w:szCs w:val="24"/>
        </w:rPr>
      </w:pPr>
      <w:r w:rsidRPr="00107F71">
        <w:rPr>
          <w:rFonts w:ascii="Times New Roman" w:hAnsi="Times New Roman"/>
          <w:color w:val="auto"/>
          <w:sz w:val="24"/>
          <w:szCs w:val="24"/>
        </w:rPr>
        <w:t>Subsecretária de Auditoria de Governança e de Gestão</w:t>
      </w:r>
    </w:p>
    <w:p w14:paraId="70A576A9" w14:textId="77777777" w:rsidR="00D32D4D" w:rsidRPr="00107F71" w:rsidRDefault="00D32D4D" w:rsidP="00D32D4D">
      <w:pPr>
        <w:spacing w:after="0" w:line="240" w:lineRule="auto"/>
        <w:rPr>
          <w:rFonts w:ascii="Times New Roman" w:hAnsi="Times New Roman"/>
          <w:color w:val="auto"/>
          <w:sz w:val="24"/>
          <w:szCs w:val="24"/>
        </w:rPr>
      </w:pPr>
      <w:r w:rsidRPr="00107F71">
        <w:rPr>
          <w:rFonts w:ascii="Times New Roman" w:hAnsi="Times New Roman"/>
          <w:color w:val="auto"/>
          <w:sz w:val="24"/>
          <w:szCs w:val="24"/>
        </w:rPr>
        <w:t>Secretaria de Auditoria Interna</w:t>
      </w:r>
    </w:p>
    <w:p w14:paraId="16C6374B" w14:textId="77777777" w:rsidR="00D32D4D" w:rsidRPr="00107F71" w:rsidRDefault="00D32D4D" w:rsidP="00D32D4D">
      <w:pPr>
        <w:spacing w:after="0" w:line="240" w:lineRule="auto"/>
        <w:rPr>
          <w:rFonts w:ascii="Times New Roman" w:hAnsi="Times New Roman"/>
          <w:color w:val="auto"/>
          <w:sz w:val="24"/>
          <w:szCs w:val="24"/>
        </w:rPr>
      </w:pPr>
      <w:r w:rsidRPr="00107F71">
        <w:rPr>
          <w:rFonts w:ascii="Times New Roman" w:hAnsi="Times New Roman"/>
          <w:color w:val="auto"/>
          <w:sz w:val="24"/>
          <w:szCs w:val="24"/>
        </w:rPr>
        <w:t>Conselho da Justiça Federal</w:t>
      </w:r>
    </w:p>
    <w:p w14:paraId="4D440280" w14:textId="77777777" w:rsidR="00D32D4D" w:rsidRPr="00107F71" w:rsidRDefault="00D32D4D" w:rsidP="00D32D4D">
      <w:pPr>
        <w:spacing w:after="0" w:line="240" w:lineRule="auto"/>
        <w:rPr>
          <w:rFonts w:ascii="Times New Roman" w:hAnsi="Times New Roman"/>
          <w:color w:val="auto"/>
          <w:sz w:val="24"/>
          <w:szCs w:val="24"/>
        </w:rPr>
      </w:pPr>
    </w:p>
    <w:p w14:paraId="4520C290" w14:textId="77777777" w:rsidR="00D32D4D" w:rsidRPr="00107F71" w:rsidRDefault="00D32D4D" w:rsidP="00D32D4D">
      <w:pPr>
        <w:spacing w:after="0" w:line="240" w:lineRule="auto"/>
        <w:rPr>
          <w:rFonts w:ascii="Times New Roman" w:hAnsi="Times New Roman"/>
          <w:color w:val="auto"/>
          <w:sz w:val="24"/>
          <w:szCs w:val="24"/>
        </w:rPr>
      </w:pPr>
      <w:r w:rsidRPr="00107F71">
        <w:rPr>
          <w:rFonts w:ascii="Times New Roman" w:hAnsi="Times New Roman"/>
          <w:color w:val="auto"/>
          <w:sz w:val="24"/>
          <w:szCs w:val="24"/>
        </w:rPr>
        <w:t xml:space="preserve">- </w:t>
      </w:r>
      <w:r>
        <w:rPr>
          <w:rFonts w:ascii="Times New Roman" w:hAnsi="Times New Roman"/>
          <w:color w:val="auto"/>
          <w:sz w:val="24"/>
          <w:szCs w:val="24"/>
        </w:rPr>
        <w:t xml:space="preserve">Roberto </w:t>
      </w:r>
      <w:proofErr w:type="spellStart"/>
      <w:r>
        <w:rPr>
          <w:rFonts w:ascii="Times New Roman" w:hAnsi="Times New Roman"/>
          <w:color w:val="auto"/>
          <w:sz w:val="24"/>
          <w:szCs w:val="24"/>
        </w:rPr>
        <w:t>Junio</w:t>
      </w:r>
      <w:proofErr w:type="spellEnd"/>
      <w:r>
        <w:rPr>
          <w:rFonts w:ascii="Times New Roman" w:hAnsi="Times New Roman"/>
          <w:color w:val="auto"/>
          <w:sz w:val="24"/>
          <w:szCs w:val="24"/>
        </w:rPr>
        <w:t xml:space="preserve"> dos Santos Moreira</w:t>
      </w:r>
    </w:p>
    <w:p w14:paraId="14D4F4E4" w14:textId="77777777" w:rsidR="00D32D4D" w:rsidRPr="00107F71" w:rsidRDefault="00D32D4D" w:rsidP="00D32D4D">
      <w:pPr>
        <w:spacing w:after="0" w:line="240" w:lineRule="auto"/>
        <w:rPr>
          <w:rFonts w:ascii="Times New Roman" w:hAnsi="Times New Roman"/>
          <w:color w:val="auto"/>
          <w:sz w:val="24"/>
          <w:szCs w:val="24"/>
        </w:rPr>
      </w:pPr>
      <w:r w:rsidRPr="00107F71">
        <w:rPr>
          <w:rFonts w:ascii="Times New Roman" w:hAnsi="Times New Roman"/>
          <w:color w:val="auto"/>
          <w:sz w:val="24"/>
          <w:szCs w:val="24"/>
        </w:rPr>
        <w:t>Subsecretário de Auditoria de Licitações, Contratos e de Pessoal</w:t>
      </w:r>
    </w:p>
    <w:p w14:paraId="48C39BDB" w14:textId="77777777" w:rsidR="00D32D4D" w:rsidRPr="00107F71" w:rsidRDefault="00D32D4D" w:rsidP="00D32D4D">
      <w:pPr>
        <w:spacing w:after="0" w:line="240" w:lineRule="auto"/>
        <w:rPr>
          <w:rFonts w:ascii="Times New Roman" w:hAnsi="Times New Roman"/>
          <w:color w:val="auto"/>
          <w:sz w:val="24"/>
          <w:szCs w:val="24"/>
        </w:rPr>
      </w:pPr>
      <w:r w:rsidRPr="00107F71">
        <w:rPr>
          <w:rFonts w:ascii="Times New Roman" w:hAnsi="Times New Roman"/>
          <w:color w:val="auto"/>
          <w:sz w:val="24"/>
          <w:szCs w:val="24"/>
        </w:rPr>
        <w:t>Secretaria de Auditoria Interna</w:t>
      </w:r>
    </w:p>
    <w:p w14:paraId="133EEFE9" w14:textId="77777777" w:rsidR="00D32D4D" w:rsidRPr="00107F71" w:rsidRDefault="00D32D4D" w:rsidP="00D32D4D">
      <w:pPr>
        <w:tabs>
          <w:tab w:val="num" w:pos="1117"/>
        </w:tabs>
        <w:spacing w:after="0" w:line="240" w:lineRule="auto"/>
        <w:jc w:val="both"/>
        <w:rPr>
          <w:rFonts w:ascii="Times New Roman" w:hAnsi="Times New Roman"/>
          <w:color w:val="auto"/>
          <w:sz w:val="24"/>
          <w:szCs w:val="24"/>
        </w:rPr>
      </w:pPr>
      <w:r w:rsidRPr="00107F71">
        <w:rPr>
          <w:rFonts w:ascii="Times New Roman" w:hAnsi="Times New Roman"/>
          <w:color w:val="auto"/>
          <w:sz w:val="24"/>
          <w:szCs w:val="24"/>
        </w:rPr>
        <w:t>Conselho da Justiça Federal</w:t>
      </w:r>
    </w:p>
    <w:p w14:paraId="70867ED4" w14:textId="77777777" w:rsidR="00D32D4D" w:rsidRPr="00107F71" w:rsidRDefault="00D32D4D" w:rsidP="00D32D4D">
      <w:pPr>
        <w:tabs>
          <w:tab w:val="num" w:pos="1117"/>
        </w:tabs>
        <w:spacing w:after="0" w:line="240" w:lineRule="auto"/>
        <w:jc w:val="both"/>
        <w:rPr>
          <w:rFonts w:ascii="Times New Roman" w:hAnsi="Times New Roman"/>
          <w:color w:val="auto"/>
          <w:sz w:val="24"/>
          <w:szCs w:val="24"/>
        </w:rPr>
      </w:pPr>
    </w:p>
    <w:p w14:paraId="72BC8C44" w14:textId="77777777" w:rsidR="00D32D4D" w:rsidRPr="00107F71" w:rsidRDefault="00D32D4D" w:rsidP="00D32D4D">
      <w:pPr>
        <w:spacing w:after="0" w:line="240" w:lineRule="auto"/>
        <w:rPr>
          <w:rFonts w:ascii="Times New Roman" w:hAnsi="Times New Roman"/>
          <w:color w:val="auto"/>
          <w:sz w:val="24"/>
          <w:szCs w:val="24"/>
        </w:rPr>
      </w:pPr>
      <w:r w:rsidRPr="00107F71">
        <w:rPr>
          <w:rFonts w:ascii="Times New Roman" w:hAnsi="Times New Roman"/>
          <w:color w:val="auto"/>
          <w:sz w:val="24"/>
          <w:szCs w:val="24"/>
        </w:rPr>
        <w:t>- Roberta Bastos Cunha Nunes</w:t>
      </w:r>
    </w:p>
    <w:p w14:paraId="465DF348" w14:textId="77777777" w:rsidR="00D32D4D" w:rsidRPr="00107F71" w:rsidRDefault="00D32D4D" w:rsidP="00D32D4D">
      <w:pPr>
        <w:spacing w:after="0" w:line="240" w:lineRule="auto"/>
        <w:rPr>
          <w:rFonts w:ascii="Times New Roman" w:hAnsi="Times New Roman"/>
          <w:color w:val="auto"/>
          <w:sz w:val="24"/>
          <w:szCs w:val="24"/>
        </w:rPr>
      </w:pPr>
      <w:r w:rsidRPr="00107F71">
        <w:rPr>
          <w:rFonts w:ascii="Times New Roman" w:hAnsi="Times New Roman"/>
          <w:color w:val="auto"/>
          <w:sz w:val="24"/>
          <w:szCs w:val="24"/>
        </w:rPr>
        <w:t>Assessora Técnica</w:t>
      </w:r>
    </w:p>
    <w:p w14:paraId="1D4ADE43" w14:textId="77777777" w:rsidR="00D32D4D" w:rsidRPr="00107F71" w:rsidRDefault="00D32D4D" w:rsidP="00D32D4D">
      <w:pPr>
        <w:spacing w:after="0" w:line="240" w:lineRule="auto"/>
        <w:rPr>
          <w:rFonts w:ascii="Times New Roman" w:hAnsi="Times New Roman"/>
          <w:color w:val="auto"/>
          <w:sz w:val="24"/>
          <w:szCs w:val="24"/>
        </w:rPr>
      </w:pPr>
      <w:r w:rsidRPr="00107F71">
        <w:rPr>
          <w:rFonts w:ascii="Times New Roman" w:hAnsi="Times New Roman"/>
          <w:color w:val="auto"/>
          <w:sz w:val="24"/>
          <w:szCs w:val="24"/>
        </w:rPr>
        <w:t>Secretaria de Auditoria Interna</w:t>
      </w:r>
    </w:p>
    <w:p w14:paraId="5C3D604B" w14:textId="77777777" w:rsidR="00D32D4D" w:rsidRDefault="00D32D4D" w:rsidP="00D32D4D">
      <w:pPr>
        <w:tabs>
          <w:tab w:val="num" w:pos="1117"/>
        </w:tabs>
        <w:spacing w:after="0" w:line="240" w:lineRule="auto"/>
        <w:jc w:val="both"/>
        <w:rPr>
          <w:rFonts w:ascii="Times New Roman" w:hAnsi="Times New Roman"/>
          <w:color w:val="auto"/>
          <w:sz w:val="24"/>
          <w:szCs w:val="24"/>
        </w:rPr>
      </w:pPr>
      <w:r w:rsidRPr="00107F71">
        <w:rPr>
          <w:rFonts w:ascii="Times New Roman" w:hAnsi="Times New Roman"/>
          <w:color w:val="auto"/>
          <w:sz w:val="24"/>
          <w:szCs w:val="24"/>
        </w:rPr>
        <w:t>Conselho da Justiça Federal</w:t>
      </w:r>
    </w:p>
    <w:p w14:paraId="39A400AD" w14:textId="77777777" w:rsidR="00D32D4D" w:rsidRDefault="00D32D4D" w:rsidP="00D32D4D">
      <w:pPr>
        <w:tabs>
          <w:tab w:val="num" w:pos="1117"/>
        </w:tabs>
        <w:spacing w:after="0" w:line="240" w:lineRule="auto"/>
        <w:jc w:val="both"/>
        <w:rPr>
          <w:rFonts w:ascii="Times New Roman" w:hAnsi="Times New Roman"/>
          <w:color w:val="auto"/>
          <w:sz w:val="24"/>
          <w:szCs w:val="24"/>
        </w:rPr>
      </w:pPr>
    </w:p>
    <w:p w14:paraId="63BAC81C" w14:textId="77777777" w:rsidR="00D32D4D" w:rsidRDefault="00D32D4D" w:rsidP="00D32D4D">
      <w:pPr>
        <w:tabs>
          <w:tab w:val="num" w:pos="1117"/>
        </w:tabs>
        <w:spacing w:after="0" w:line="240" w:lineRule="auto"/>
        <w:jc w:val="both"/>
        <w:rPr>
          <w:rFonts w:ascii="Times New Roman" w:hAnsi="Times New Roman"/>
          <w:color w:val="auto"/>
          <w:sz w:val="24"/>
          <w:szCs w:val="24"/>
        </w:rPr>
      </w:pPr>
      <w:r>
        <w:rPr>
          <w:rFonts w:ascii="Times New Roman" w:hAnsi="Times New Roman"/>
          <w:color w:val="auto"/>
          <w:sz w:val="24"/>
          <w:szCs w:val="24"/>
        </w:rPr>
        <w:t xml:space="preserve">- </w:t>
      </w:r>
      <w:proofErr w:type="spellStart"/>
      <w:r>
        <w:rPr>
          <w:rFonts w:ascii="Times New Roman" w:hAnsi="Times New Roman"/>
          <w:color w:val="auto"/>
          <w:sz w:val="24"/>
          <w:szCs w:val="24"/>
        </w:rPr>
        <w:t>Jodaías</w:t>
      </w:r>
      <w:proofErr w:type="spellEnd"/>
      <w:r>
        <w:rPr>
          <w:rFonts w:ascii="Times New Roman" w:hAnsi="Times New Roman"/>
          <w:color w:val="auto"/>
          <w:sz w:val="24"/>
          <w:szCs w:val="24"/>
        </w:rPr>
        <w:t xml:space="preserve"> Antônio de Araújo</w:t>
      </w:r>
    </w:p>
    <w:p w14:paraId="0F9BBD28" w14:textId="77777777" w:rsidR="00D32D4D" w:rsidRDefault="00D32D4D" w:rsidP="00D32D4D">
      <w:pPr>
        <w:tabs>
          <w:tab w:val="num" w:pos="1117"/>
        </w:tabs>
        <w:spacing w:after="0" w:line="240" w:lineRule="auto"/>
        <w:jc w:val="both"/>
        <w:rPr>
          <w:rFonts w:ascii="Times New Roman" w:hAnsi="Times New Roman"/>
          <w:color w:val="auto"/>
          <w:sz w:val="24"/>
          <w:szCs w:val="24"/>
        </w:rPr>
      </w:pPr>
      <w:r>
        <w:rPr>
          <w:rFonts w:ascii="Times New Roman" w:hAnsi="Times New Roman"/>
          <w:color w:val="auto"/>
          <w:sz w:val="24"/>
          <w:szCs w:val="24"/>
        </w:rPr>
        <w:t>Chefe da Seção de Auditoria Contábil</w:t>
      </w:r>
    </w:p>
    <w:p w14:paraId="64B458FB" w14:textId="77777777" w:rsidR="00D32D4D" w:rsidRPr="00107F71" w:rsidRDefault="00D32D4D" w:rsidP="00D32D4D">
      <w:pPr>
        <w:spacing w:after="0" w:line="240" w:lineRule="auto"/>
        <w:rPr>
          <w:rFonts w:ascii="Times New Roman" w:hAnsi="Times New Roman"/>
          <w:color w:val="auto"/>
          <w:sz w:val="24"/>
          <w:szCs w:val="24"/>
        </w:rPr>
      </w:pPr>
      <w:r w:rsidRPr="00107F71">
        <w:rPr>
          <w:rFonts w:ascii="Times New Roman" w:hAnsi="Times New Roman"/>
          <w:color w:val="auto"/>
          <w:sz w:val="24"/>
          <w:szCs w:val="24"/>
        </w:rPr>
        <w:t>Subsecret</w:t>
      </w:r>
      <w:r>
        <w:rPr>
          <w:rFonts w:ascii="Times New Roman" w:hAnsi="Times New Roman"/>
          <w:color w:val="auto"/>
          <w:sz w:val="24"/>
          <w:szCs w:val="24"/>
        </w:rPr>
        <w:t>a</w:t>
      </w:r>
      <w:r w:rsidRPr="00107F71">
        <w:rPr>
          <w:rFonts w:ascii="Times New Roman" w:hAnsi="Times New Roman"/>
          <w:color w:val="auto"/>
          <w:sz w:val="24"/>
          <w:szCs w:val="24"/>
        </w:rPr>
        <w:t>ria de Auditoria de Governança e de Gestão</w:t>
      </w:r>
    </w:p>
    <w:p w14:paraId="75C690E3" w14:textId="77777777" w:rsidR="00D32D4D" w:rsidRPr="00107F71" w:rsidRDefault="00D32D4D" w:rsidP="00D32D4D">
      <w:pPr>
        <w:spacing w:after="0" w:line="240" w:lineRule="auto"/>
        <w:rPr>
          <w:rFonts w:ascii="Times New Roman" w:hAnsi="Times New Roman"/>
          <w:color w:val="auto"/>
          <w:sz w:val="24"/>
          <w:szCs w:val="24"/>
        </w:rPr>
      </w:pPr>
      <w:r w:rsidRPr="00107F71">
        <w:rPr>
          <w:rFonts w:ascii="Times New Roman" w:hAnsi="Times New Roman"/>
          <w:color w:val="auto"/>
          <w:sz w:val="24"/>
          <w:szCs w:val="24"/>
        </w:rPr>
        <w:t>Secretaria de Auditoria Interna</w:t>
      </w:r>
    </w:p>
    <w:p w14:paraId="71066785" w14:textId="77777777" w:rsidR="00D32D4D" w:rsidRPr="000F5F6F" w:rsidRDefault="00D32D4D">
      <w:pPr>
        <w:tabs>
          <w:tab w:val="center" w:pos="2711"/>
        </w:tabs>
        <w:spacing w:after="0"/>
        <w:ind w:left="-15"/>
        <w:rPr>
          <w:rFonts w:ascii="Times New Roman" w:hAnsi="Times New Roman" w:cs="Times New Roman"/>
          <w:color w:val="auto"/>
          <w:sz w:val="24"/>
          <w:szCs w:val="24"/>
        </w:rPr>
      </w:pPr>
    </w:p>
    <w:bookmarkEnd w:id="0"/>
    <w:p w14:paraId="0B0BD533" w14:textId="77777777" w:rsidR="006D20BE" w:rsidRPr="000F5F6F" w:rsidRDefault="006D20BE">
      <w:pPr>
        <w:spacing w:after="0"/>
        <w:rPr>
          <w:rFonts w:ascii="Times New Roman" w:hAnsi="Times New Roman" w:cs="Times New Roman"/>
          <w:color w:val="auto"/>
          <w:sz w:val="24"/>
          <w:szCs w:val="24"/>
        </w:rPr>
      </w:pPr>
    </w:p>
    <w:tbl>
      <w:tblPr>
        <w:tblStyle w:val="TableGrid"/>
        <w:tblW w:w="15164" w:type="dxa"/>
        <w:tblInd w:w="-427" w:type="dxa"/>
        <w:tblCellMar>
          <w:top w:w="14" w:type="dxa"/>
          <w:left w:w="144" w:type="dxa"/>
          <w:right w:w="26" w:type="dxa"/>
        </w:tblCellMar>
        <w:tblLook w:val="04A0" w:firstRow="1" w:lastRow="0" w:firstColumn="1" w:lastColumn="0" w:noHBand="0" w:noVBand="1"/>
      </w:tblPr>
      <w:tblGrid>
        <w:gridCol w:w="3260"/>
        <w:gridCol w:w="11904"/>
      </w:tblGrid>
      <w:tr w:rsidR="000F5F6F" w:rsidRPr="000F5F6F" w14:paraId="21C89BB1" w14:textId="77777777" w:rsidTr="00A20879">
        <w:trPr>
          <w:trHeight w:val="562"/>
        </w:trPr>
        <w:tc>
          <w:tcPr>
            <w:tcW w:w="3260" w:type="dxa"/>
            <w:tcBorders>
              <w:top w:val="single" w:sz="4" w:space="0" w:color="000000"/>
              <w:left w:val="single" w:sz="4" w:space="0" w:color="000000"/>
              <w:bottom w:val="single" w:sz="4" w:space="0" w:color="000000"/>
              <w:right w:val="single" w:sz="4" w:space="0" w:color="000000"/>
            </w:tcBorders>
          </w:tcPr>
          <w:p w14:paraId="5FFEC5D0" w14:textId="77777777" w:rsidR="00A20879" w:rsidRPr="000F5F6F" w:rsidRDefault="00A20879">
            <w:pPr>
              <w:ind w:left="313"/>
              <w:jc w:val="center"/>
              <w:rPr>
                <w:rFonts w:ascii="Times New Roman" w:hAnsi="Times New Roman" w:cs="Times New Roman"/>
                <w:color w:val="auto"/>
                <w:sz w:val="24"/>
                <w:szCs w:val="24"/>
              </w:rPr>
            </w:pPr>
            <w:r w:rsidRPr="000F5F6F">
              <w:rPr>
                <w:rFonts w:ascii="Times New Roman" w:eastAsia="Times New Roman" w:hAnsi="Times New Roman" w:cs="Times New Roman"/>
                <w:b/>
                <w:color w:val="auto"/>
                <w:sz w:val="24"/>
                <w:szCs w:val="24"/>
              </w:rPr>
              <w:t xml:space="preserve"> </w:t>
            </w:r>
          </w:p>
          <w:p w14:paraId="4BF7B6EC" w14:textId="77777777" w:rsidR="00A20879" w:rsidRPr="000F5F6F" w:rsidRDefault="00A20879">
            <w:pPr>
              <w:ind w:left="251"/>
              <w:jc w:val="center"/>
              <w:rPr>
                <w:rFonts w:ascii="Times New Roman" w:hAnsi="Times New Roman" w:cs="Times New Roman"/>
                <w:color w:val="auto"/>
                <w:sz w:val="24"/>
                <w:szCs w:val="24"/>
              </w:rPr>
            </w:pPr>
            <w:r w:rsidRPr="000F5F6F">
              <w:rPr>
                <w:rFonts w:ascii="Times New Roman" w:eastAsia="Times New Roman" w:hAnsi="Times New Roman" w:cs="Times New Roman"/>
                <w:b/>
                <w:color w:val="auto"/>
                <w:sz w:val="24"/>
                <w:szCs w:val="24"/>
              </w:rPr>
              <w:t xml:space="preserve">TEMA </w:t>
            </w:r>
          </w:p>
        </w:tc>
        <w:tc>
          <w:tcPr>
            <w:tcW w:w="11904" w:type="dxa"/>
            <w:tcBorders>
              <w:top w:val="single" w:sz="4" w:space="0" w:color="000000"/>
              <w:left w:val="single" w:sz="4" w:space="0" w:color="000000"/>
              <w:bottom w:val="single" w:sz="4" w:space="0" w:color="000000"/>
              <w:right w:val="single" w:sz="4" w:space="0" w:color="000000"/>
            </w:tcBorders>
          </w:tcPr>
          <w:p w14:paraId="793146F6" w14:textId="77777777" w:rsidR="00A20879" w:rsidRPr="000F5F6F" w:rsidRDefault="00A20879">
            <w:pPr>
              <w:ind w:left="2204"/>
              <w:rPr>
                <w:rFonts w:ascii="Times New Roman" w:hAnsi="Times New Roman" w:cs="Times New Roman"/>
                <w:color w:val="auto"/>
                <w:sz w:val="24"/>
                <w:szCs w:val="24"/>
              </w:rPr>
            </w:pPr>
            <w:r w:rsidRPr="000F5F6F">
              <w:rPr>
                <w:rFonts w:ascii="Times New Roman" w:eastAsia="Times New Roman" w:hAnsi="Times New Roman" w:cs="Times New Roman"/>
                <w:color w:val="auto"/>
                <w:sz w:val="24"/>
                <w:szCs w:val="24"/>
              </w:rPr>
              <w:t xml:space="preserve"> </w:t>
            </w:r>
          </w:p>
          <w:p w14:paraId="727C334A" w14:textId="77777777" w:rsidR="00A20879" w:rsidRPr="000F5F6F" w:rsidRDefault="00A20879">
            <w:pPr>
              <w:ind w:right="336"/>
              <w:jc w:val="center"/>
              <w:rPr>
                <w:rFonts w:ascii="Times New Roman" w:hAnsi="Times New Roman" w:cs="Times New Roman"/>
                <w:color w:val="auto"/>
                <w:sz w:val="24"/>
                <w:szCs w:val="24"/>
              </w:rPr>
            </w:pPr>
            <w:r w:rsidRPr="000F5F6F">
              <w:rPr>
                <w:rFonts w:ascii="Times New Roman" w:eastAsia="Times New Roman" w:hAnsi="Times New Roman" w:cs="Times New Roman"/>
                <w:b/>
                <w:color w:val="auto"/>
                <w:sz w:val="24"/>
                <w:szCs w:val="24"/>
              </w:rPr>
              <w:t xml:space="preserve">DELIBERAÇÕES </w:t>
            </w:r>
          </w:p>
        </w:tc>
      </w:tr>
      <w:tr w:rsidR="000F5F6F" w:rsidRPr="000F5F6F" w14:paraId="1377E56F" w14:textId="77777777" w:rsidTr="00A20879">
        <w:trPr>
          <w:trHeight w:val="593"/>
        </w:trPr>
        <w:tc>
          <w:tcPr>
            <w:tcW w:w="3260" w:type="dxa"/>
            <w:tcBorders>
              <w:top w:val="single" w:sz="4" w:space="0" w:color="000000"/>
              <w:left w:val="single" w:sz="4" w:space="0" w:color="000000"/>
              <w:bottom w:val="single" w:sz="4" w:space="0" w:color="000000"/>
              <w:right w:val="single" w:sz="4" w:space="0" w:color="000000"/>
            </w:tcBorders>
          </w:tcPr>
          <w:p w14:paraId="280987E1" w14:textId="77777777" w:rsidR="00A20879" w:rsidRPr="000F5F6F" w:rsidRDefault="00A20879">
            <w:pPr>
              <w:ind w:left="298"/>
              <w:rPr>
                <w:rFonts w:ascii="Times New Roman" w:hAnsi="Times New Roman" w:cs="Times New Roman"/>
                <w:color w:val="auto"/>
                <w:sz w:val="24"/>
                <w:szCs w:val="24"/>
              </w:rPr>
            </w:pPr>
            <w:r w:rsidRPr="000F5F6F">
              <w:rPr>
                <w:rFonts w:ascii="Times New Roman" w:eastAsia="Times New Roman" w:hAnsi="Times New Roman" w:cs="Times New Roman"/>
                <w:b/>
                <w:color w:val="auto"/>
                <w:sz w:val="24"/>
                <w:szCs w:val="24"/>
                <w:u w:val="single" w:color="000000"/>
              </w:rPr>
              <w:t>Abertura</w:t>
            </w:r>
            <w:r w:rsidRPr="000F5F6F">
              <w:rPr>
                <w:rFonts w:ascii="Times New Roman" w:eastAsia="Times New Roman" w:hAnsi="Times New Roman" w:cs="Times New Roman"/>
                <w:b/>
                <w:color w:val="auto"/>
                <w:sz w:val="24"/>
                <w:szCs w:val="24"/>
              </w:rPr>
              <w:t xml:space="preserve"> </w:t>
            </w:r>
          </w:p>
        </w:tc>
        <w:tc>
          <w:tcPr>
            <w:tcW w:w="11904" w:type="dxa"/>
            <w:tcBorders>
              <w:top w:val="single" w:sz="4" w:space="0" w:color="000000"/>
              <w:left w:val="single" w:sz="4" w:space="0" w:color="000000"/>
              <w:bottom w:val="single" w:sz="4" w:space="0" w:color="000000"/>
              <w:right w:val="single" w:sz="4" w:space="0" w:color="000000"/>
            </w:tcBorders>
          </w:tcPr>
          <w:p w14:paraId="10AE8D85" w14:textId="77777777" w:rsidR="00A20879" w:rsidRPr="000F5F6F" w:rsidRDefault="00A20879">
            <w:pPr>
              <w:ind w:left="295"/>
              <w:rPr>
                <w:rFonts w:ascii="Times New Roman" w:hAnsi="Times New Roman" w:cs="Times New Roman"/>
                <w:color w:val="auto"/>
                <w:sz w:val="24"/>
                <w:szCs w:val="24"/>
              </w:rPr>
            </w:pPr>
            <w:r w:rsidRPr="000F5F6F">
              <w:rPr>
                <w:rFonts w:ascii="Times New Roman" w:eastAsia="Times New Roman" w:hAnsi="Times New Roman" w:cs="Times New Roman"/>
                <w:b/>
                <w:color w:val="auto"/>
                <w:sz w:val="24"/>
                <w:szCs w:val="24"/>
              </w:rPr>
              <w:t xml:space="preserve"> </w:t>
            </w:r>
          </w:p>
        </w:tc>
      </w:tr>
      <w:tr w:rsidR="000F5F6F" w:rsidRPr="000F5F6F" w14:paraId="5AC24D02" w14:textId="77777777" w:rsidTr="00A20879">
        <w:trPr>
          <w:trHeight w:val="1121"/>
        </w:trPr>
        <w:tc>
          <w:tcPr>
            <w:tcW w:w="3260" w:type="dxa"/>
            <w:tcBorders>
              <w:top w:val="single" w:sz="4" w:space="0" w:color="000000"/>
              <w:left w:val="single" w:sz="4" w:space="0" w:color="000000"/>
              <w:bottom w:val="single" w:sz="4" w:space="0" w:color="000000"/>
              <w:right w:val="single" w:sz="4" w:space="0" w:color="000000"/>
            </w:tcBorders>
          </w:tcPr>
          <w:p w14:paraId="79A99D0D" w14:textId="77777777" w:rsidR="00A20879" w:rsidRPr="000F5F6F" w:rsidRDefault="00A20879">
            <w:pPr>
              <w:tabs>
                <w:tab w:val="center" w:pos="1637"/>
                <w:tab w:val="center" w:pos="2716"/>
              </w:tabs>
              <w:rPr>
                <w:rFonts w:ascii="Times New Roman" w:hAnsi="Times New Roman" w:cs="Times New Roman"/>
                <w:color w:val="auto"/>
                <w:sz w:val="24"/>
                <w:szCs w:val="24"/>
              </w:rPr>
            </w:pPr>
            <w:r w:rsidRPr="000F5F6F">
              <w:rPr>
                <w:rFonts w:ascii="Times New Roman" w:eastAsia="Times New Roman" w:hAnsi="Times New Roman" w:cs="Times New Roman"/>
                <w:b/>
                <w:color w:val="auto"/>
                <w:sz w:val="24"/>
                <w:szCs w:val="24"/>
                <w:u w:val="single" w:color="000000"/>
              </w:rPr>
              <w:t>Tema</w:t>
            </w:r>
            <w:r w:rsidRPr="000F5F6F">
              <w:rPr>
                <w:rFonts w:ascii="Times New Roman" w:eastAsia="Times New Roman" w:hAnsi="Times New Roman" w:cs="Times New Roman"/>
                <w:b/>
                <w:color w:val="auto"/>
                <w:sz w:val="24"/>
                <w:szCs w:val="24"/>
              </w:rPr>
              <w:t xml:space="preserve">: </w:t>
            </w:r>
            <w:r w:rsidRPr="000F5F6F">
              <w:rPr>
                <w:rFonts w:ascii="Times New Roman" w:eastAsia="Times New Roman" w:hAnsi="Times New Roman" w:cs="Times New Roman"/>
                <w:b/>
                <w:color w:val="auto"/>
                <w:sz w:val="24"/>
                <w:szCs w:val="24"/>
              </w:rPr>
              <w:tab/>
            </w:r>
            <w:r w:rsidRPr="000F5F6F">
              <w:rPr>
                <w:rFonts w:ascii="Times New Roman" w:eastAsia="Times New Roman" w:hAnsi="Times New Roman" w:cs="Times New Roman"/>
                <w:color w:val="auto"/>
                <w:sz w:val="24"/>
                <w:szCs w:val="24"/>
              </w:rPr>
              <w:t xml:space="preserve">Programa </w:t>
            </w:r>
            <w:r w:rsidRPr="000F5F6F">
              <w:rPr>
                <w:rFonts w:ascii="Times New Roman" w:eastAsia="Times New Roman" w:hAnsi="Times New Roman" w:cs="Times New Roman"/>
                <w:color w:val="auto"/>
                <w:sz w:val="24"/>
                <w:szCs w:val="24"/>
              </w:rPr>
              <w:tab/>
              <w:t xml:space="preserve">de </w:t>
            </w:r>
          </w:p>
          <w:p w14:paraId="7AFAF1BB" w14:textId="77777777" w:rsidR="00A20879" w:rsidRPr="000F5F6F" w:rsidRDefault="00A20879">
            <w:pPr>
              <w:ind w:left="7"/>
              <w:rPr>
                <w:rFonts w:ascii="Times New Roman" w:hAnsi="Times New Roman" w:cs="Times New Roman"/>
                <w:color w:val="auto"/>
                <w:sz w:val="24"/>
                <w:szCs w:val="24"/>
              </w:rPr>
            </w:pPr>
            <w:r w:rsidRPr="000F5F6F">
              <w:rPr>
                <w:rFonts w:ascii="Times New Roman" w:eastAsia="Times New Roman" w:hAnsi="Times New Roman" w:cs="Times New Roman"/>
                <w:color w:val="auto"/>
                <w:sz w:val="24"/>
                <w:szCs w:val="24"/>
              </w:rPr>
              <w:t xml:space="preserve">Qualidade de Auditoria da </w:t>
            </w:r>
          </w:p>
          <w:p w14:paraId="08189670" w14:textId="77777777" w:rsidR="00A20879" w:rsidRPr="000F5F6F" w:rsidRDefault="00A20879">
            <w:pPr>
              <w:ind w:left="7"/>
              <w:rPr>
                <w:rFonts w:ascii="Times New Roman" w:hAnsi="Times New Roman" w:cs="Times New Roman"/>
                <w:color w:val="auto"/>
                <w:sz w:val="24"/>
                <w:szCs w:val="24"/>
              </w:rPr>
            </w:pPr>
            <w:r w:rsidRPr="000F5F6F">
              <w:rPr>
                <w:rFonts w:ascii="Times New Roman" w:eastAsia="Times New Roman" w:hAnsi="Times New Roman" w:cs="Times New Roman"/>
                <w:color w:val="auto"/>
                <w:sz w:val="24"/>
                <w:szCs w:val="24"/>
              </w:rPr>
              <w:t xml:space="preserve">Justiça Federal </w:t>
            </w:r>
          </w:p>
          <w:p w14:paraId="324FF1C6" w14:textId="77777777" w:rsidR="00A20879" w:rsidRPr="000F5F6F" w:rsidRDefault="00A20879">
            <w:pPr>
              <w:ind w:left="7"/>
              <w:rPr>
                <w:rFonts w:ascii="Times New Roman" w:hAnsi="Times New Roman" w:cs="Times New Roman"/>
                <w:color w:val="auto"/>
                <w:sz w:val="24"/>
                <w:szCs w:val="24"/>
              </w:rPr>
            </w:pPr>
            <w:r w:rsidRPr="000F5F6F">
              <w:rPr>
                <w:rFonts w:ascii="Times New Roman" w:eastAsia="Times New Roman" w:hAnsi="Times New Roman" w:cs="Times New Roman"/>
                <w:color w:val="auto"/>
                <w:sz w:val="24"/>
                <w:szCs w:val="24"/>
              </w:rPr>
              <w:t xml:space="preserve"> </w:t>
            </w:r>
          </w:p>
        </w:tc>
        <w:tc>
          <w:tcPr>
            <w:tcW w:w="11904" w:type="dxa"/>
            <w:tcBorders>
              <w:top w:val="single" w:sz="4" w:space="0" w:color="000000"/>
              <w:left w:val="single" w:sz="4" w:space="0" w:color="000000"/>
              <w:bottom w:val="single" w:sz="4" w:space="0" w:color="000000"/>
              <w:right w:val="single" w:sz="4" w:space="0" w:color="000000"/>
            </w:tcBorders>
          </w:tcPr>
          <w:p w14:paraId="3FFAFD6A" w14:textId="77777777" w:rsidR="00A20879" w:rsidRPr="000F5F6F" w:rsidRDefault="00A20879">
            <w:pPr>
              <w:ind w:left="2" w:right="123" w:firstLine="2"/>
              <w:jc w:val="both"/>
              <w:rPr>
                <w:rFonts w:ascii="Times New Roman" w:eastAsia="Times New Roman" w:hAnsi="Times New Roman" w:cs="Times New Roman"/>
                <w:color w:val="auto"/>
                <w:sz w:val="24"/>
                <w:szCs w:val="24"/>
              </w:rPr>
            </w:pPr>
            <w:r w:rsidRPr="000F5F6F">
              <w:rPr>
                <w:rFonts w:ascii="Times New Roman" w:eastAsia="Times New Roman" w:hAnsi="Times New Roman" w:cs="Times New Roman"/>
                <w:b/>
                <w:color w:val="auto"/>
                <w:sz w:val="24"/>
                <w:szCs w:val="24"/>
              </w:rPr>
              <w:t>Objetivo:</w:t>
            </w:r>
            <w:r w:rsidRPr="000F5F6F">
              <w:rPr>
                <w:rFonts w:ascii="Times New Roman" w:eastAsia="Times New Roman" w:hAnsi="Times New Roman" w:cs="Times New Roman"/>
                <w:color w:val="auto"/>
                <w:sz w:val="24"/>
                <w:szCs w:val="24"/>
              </w:rPr>
              <w:t xml:space="preserve"> Concluir a análise da minuta de Programa de Qualidade de Auditoria da Justiça Federal </w:t>
            </w:r>
          </w:p>
          <w:p w14:paraId="1AD8A619" w14:textId="77777777" w:rsidR="005C4B7E" w:rsidRPr="000F5F6F" w:rsidRDefault="005C4B7E">
            <w:pPr>
              <w:ind w:left="2" w:right="123" w:firstLine="2"/>
              <w:jc w:val="both"/>
              <w:rPr>
                <w:rFonts w:ascii="Times New Roman" w:eastAsia="Times New Roman" w:hAnsi="Times New Roman" w:cs="Times New Roman"/>
                <w:color w:val="auto"/>
                <w:sz w:val="24"/>
                <w:szCs w:val="24"/>
              </w:rPr>
            </w:pPr>
          </w:p>
          <w:p w14:paraId="0468D7B7" w14:textId="77777777" w:rsidR="00C706D8" w:rsidRPr="000F5F6F" w:rsidRDefault="00C706D8">
            <w:pPr>
              <w:ind w:left="2" w:right="123" w:firstLine="2"/>
              <w:jc w:val="both"/>
              <w:rPr>
                <w:rFonts w:ascii="Times New Roman" w:eastAsia="Times New Roman" w:hAnsi="Times New Roman" w:cs="Times New Roman"/>
                <w:color w:val="auto"/>
                <w:sz w:val="24"/>
                <w:szCs w:val="24"/>
              </w:rPr>
            </w:pPr>
            <w:r w:rsidRPr="000F5F6F">
              <w:rPr>
                <w:rFonts w:ascii="Times New Roman" w:eastAsia="Times New Roman" w:hAnsi="Times New Roman" w:cs="Times New Roman"/>
                <w:color w:val="auto"/>
                <w:sz w:val="24"/>
                <w:szCs w:val="24"/>
              </w:rPr>
              <w:t>A Secretária de Auditoria Interna do CJF</w:t>
            </w:r>
            <w:r w:rsidR="005C4B7E" w:rsidRPr="000F5F6F">
              <w:rPr>
                <w:rFonts w:ascii="Times New Roman" w:eastAsia="Times New Roman" w:hAnsi="Times New Roman" w:cs="Times New Roman"/>
                <w:color w:val="auto"/>
                <w:sz w:val="24"/>
                <w:szCs w:val="24"/>
              </w:rPr>
              <w:t xml:space="preserve"> comentou sobre o Programa de Qualidade do CNJ, apontando as diferenças entre a mesma e a minuta do PAQ-JF, ressaltando que não houve tempo hábil para incluir sugestões.</w:t>
            </w:r>
          </w:p>
          <w:p w14:paraId="452837A9" w14:textId="77777777" w:rsidR="005C4B7E" w:rsidRPr="000F5F6F" w:rsidRDefault="005C4B7E">
            <w:pPr>
              <w:ind w:left="2" w:right="123" w:firstLine="2"/>
              <w:jc w:val="both"/>
              <w:rPr>
                <w:rFonts w:ascii="Times New Roman" w:hAnsi="Times New Roman" w:cs="Times New Roman"/>
                <w:color w:val="auto"/>
                <w:sz w:val="24"/>
                <w:szCs w:val="24"/>
              </w:rPr>
            </w:pPr>
            <w:r w:rsidRPr="000F5F6F">
              <w:rPr>
                <w:rFonts w:ascii="Times New Roman" w:hAnsi="Times New Roman" w:cs="Times New Roman"/>
                <w:color w:val="auto"/>
                <w:sz w:val="24"/>
                <w:szCs w:val="24"/>
              </w:rPr>
              <w:t>Em seguida, os membros do CTAI passaram à análise das sugestões apresentadas à minuta do PQA.</w:t>
            </w:r>
          </w:p>
          <w:p w14:paraId="32EC205E" w14:textId="3CB83656" w:rsidR="005C4B7E" w:rsidRPr="000F5F6F" w:rsidRDefault="005C4B7E">
            <w:pPr>
              <w:ind w:left="2" w:right="123" w:firstLine="2"/>
              <w:jc w:val="both"/>
              <w:rPr>
                <w:rFonts w:ascii="Times New Roman" w:hAnsi="Times New Roman" w:cs="Times New Roman"/>
                <w:color w:val="auto"/>
                <w:sz w:val="24"/>
                <w:szCs w:val="24"/>
              </w:rPr>
            </w:pPr>
            <w:r w:rsidRPr="000F5F6F">
              <w:rPr>
                <w:rFonts w:ascii="Times New Roman" w:hAnsi="Times New Roman" w:cs="Times New Roman"/>
                <w:color w:val="auto"/>
                <w:sz w:val="24"/>
                <w:szCs w:val="24"/>
              </w:rPr>
              <w:t xml:space="preserve">Na análise das sugestões apresentadas pelo TRF1, na parte dos indicadores, o representante da Seção Judiciária do RJ questionou o indicador </w:t>
            </w:r>
            <w:r w:rsidR="00B93499" w:rsidRPr="000F5F6F">
              <w:rPr>
                <w:rFonts w:ascii="Times New Roman" w:hAnsi="Times New Roman" w:cs="Times New Roman"/>
                <w:color w:val="auto"/>
                <w:sz w:val="24"/>
                <w:szCs w:val="24"/>
              </w:rPr>
              <w:t>“</w:t>
            </w:r>
            <w:r w:rsidRPr="000F5F6F">
              <w:rPr>
                <w:rFonts w:ascii="Times New Roman" w:hAnsi="Times New Roman" w:cs="Times New Roman"/>
                <w:color w:val="auto"/>
                <w:sz w:val="24"/>
                <w:szCs w:val="24"/>
              </w:rPr>
              <w:t>Horas de Treinamento</w:t>
            </w:r>
            <w:r w:rsidR="00B93499" w:rsidRPr="000F5F6F">
              <w:rPr>
                <w:rFonts w:ascii="Times New Roman" w:hAnsi="Times New Roman" w:cs="Times New Roman"/>
                <w:color w:val="auto"/>
                <w:sz w:val="24"/>
                <w:szCs w:val="24"/>
              </w:rPr>
              <w:t>”</w:t>
            </w:r>
            <w:r w:rsidRPr="000F5F6F">
              <w:rPr>
                <w:rFonts w:ascii="Times New Roman" w:hAnsi="Times New Roman" w:cs="Times New Roman"/>
                <w:color w:val="auto"/>
                <w:sz w:val="24"/>
                <w:szCs w:val="24"/>
              </w:rPr>
              <w:t xml:space="preserve">, no caso </w:t>
            </w:r>
            <w:proofErr w:type="gramStart"/>
            <w:r w:rsidRPr="000F5F6F">
              <w:rPr>
                <w:rFonts w:ascii="Times New Roman" w:hAnsi="Times New Roman" w:cs="Times New Roman"/>
                <w:color w:val="auto"/>
                <w:sz w:val="24"/>
                <w:szCs w:val="24"/>
              </w:rPr>
              <w:t>das</w:t>
            </w:r>
            <w:proofErr w:type="gramEnd"/>
            <w:r w:rsidRPr="000F5F6F">
              <w:rPr>
                <w:rFonts w:ascii="Times New Roman" w:hAnsi="Times New Roman" w:cs="Times New Roman"/>
                <w:color w:val="auto"/>
                <w:sz w:val="24"/>
                <w:szCs w:val="24"/>
              </w:rPr>
              <w:t xml:space="preserve"> horas de treinamento ultrapassarem 40 horas por servidor. </w:t>
            </w:r>
            <w:proofErr w:type="gramStart"/>
            <w:r w:rsidRPr="000F5F6F">
              <w:rPr>
                <w:rFonts w:ascii="Times New Roman" w:hAnsi="Times New Roman" w:cs="Times New Roman"/>
                <w:color w:val="auto"/>
                <w:sz w:val="24"/>
                <w:szCs w:val="24"/>
              </w:rPr>
              <w:t>E também</w:t>
            </w:r>
            <w:proofErr w:type="gramEnd"/>
            <w:r w:rsidRPr="000F5F6F">
              <w:rPr>
                <w:rFonts w:ascii="Times New Roman" w:hAnsi="Times New Roman" w:cs="Times New Roman"/>
                <w:color w:val="auto"/>
                <w:sz w:val="24"/>
                <w:szCs w:val="24"/>
              </w:rPr>
              <w:t xml:space="preserve"> o indicador “Recomendações Atendidas”, uma vez que muitas unidades não têm recomendações em estoque e que a periodicidade mensal seria muito curta. A Secretária de Auditoria Interna do CJF disse que poderia ser estabelecido um marco a partir do qual se passaria a mensurar esse indicador e sugeriu a possibilidade de mudar essa periodicidade. Ele também questionou, quanto ao indicador “Emissão de Relatório”, no que concerne ao objetivo “quantidade de dias necessários para emitir o relatório final após a manifestação da(s) unidade(s) auditada(s), quanto ao quadro de resultados preliminares”, uma vez que não há a obrigatoriedade de que a unidade auditada se manifeste e ainda sobre a periodicidade mensal.</w:t>
            </w:r>
          </w:p>
          <w:p w14:paraId="27A2850D" w14:textId="77777777" w:rsidR="004E4604" w:rsidRPr="000F5F6F" w:rsidRDefault="004E4604">
            <w:pPr>
              <w:ind w:left="2" w:right="123" w:firstLine="2"/>
              <w:jc w:val="both"/>
              <w:rPr>
                <w:rFonts w:ascii="Times New Roman" w:hAnsi="Times New Roman" w:cs="Times New Roman"/>
                <w:color w:val="auto"/>
                <w:sz w:val="24"/>
                <w:szCs w:val="24"/>
              </w:rPr>
            </w:pPr>
            <w:r w:rsidRPr="000F5F6F">
              <w:rPr>
                <w:rFonts w:ascii="Times New Roman" w:hAnsi="Times New Roman" w:cs="Times New Roman"/>
                <w:color w:val="auto"/>
                <w:sz w:val="24"/>
                <w:szCs w:val="24"/>
              </w:rPr>
              <w:t>O representante do TRF2 voltou a questionar o indicador “Recomendações Atendidas”, entendendo que o objetivo, em vez de “quantidade de recomendações atendidas no estoque”, fosse “recomendações acolhidas”</w:t>
            </w:r>
            <w:r w:rsidR="003155AC" w:rsidRPr="000F5F6F">
              <w:rPr>
                <w:rFonts w:ascii="Times New Roman" w:hAnsi="Times New Roman" w:cs="Times New Roman"/>
                <w:color w:val="auto"/>
                <w:sz w:val="24"/>
                <w:szCs w:val="24"/>
              </w:rPr>
              <w:t xml:space="preserve"> – no sentido de que a Administração concorda com a recomendação</w:t>
            </w:r>
            <w:r w:rsidRPr="000F5F6F">
              <w:rPr>
                <w:rFonts w:ascii="Times New Roman" w:hAnsi="Times New Roman" w:cs="Times New Roman"/>
                <w:color w:val="auto"/>
                <w:sz w:val="24"/>
                <w:szCs w:val="24"/>
              </w:rPr>
              <w:t>. Sugeriu ainda que a periodicidade poderia ser após o final da auditoria – ou a cada auditoria.</w:t>
            </w:r>
            <w:r w:rsidR="003155AC" w:rsidRPr="000F5F6F">
              <w:rPr>
                <w:rFonts w:ascii="Times New Roman" w:hAnsi="Times New Roman" w:cs="Times New Roman"/>
                <w:color w:val="auto"/>
                <w:sz w:val="24"/>
                <w:szCs w:val="24"/>
              </w:rPr>
              <w:t xml:space="preserve"> Argumentou que muitas recomendações não são atendidas.</w:t>
            </w:r>
          </w:p>
          <w:p w14:paraId="20D70177" w14:textId="77777777" w:rsidR="004E4604" w:rsidRPr="000F5F6F" w:rsidRDefault="004E4604">
            <w:pPr>
              <w:ind w:left="2" w:right="123" w:firstLine="2"/>
              <w:jc w:val="both"/>
              <w:rPr>
                <w:rFonts w:ascii="Times New Roman" w:hAnsi="Times New Roman" w:cs="Times New Roman"/>
                <w:color w:val="auto"/>
                <w:sz w:val="24"/>
                <w:szCs w:val="24"/>
              </w:rPr>
            </w:pPr>
            <w:r w:rsidRPr="000F5F6F">
              <w:rPr>
                <w:rFonts w:ascii="Times New Roman" w:hAnsi="Times New Roman" w:cs="Times New Roman"/>
                <w:color w:val="auto"/>
                <w:sz w:val="24"/>
                <w:szCs w:val="24"/>
              </w:rPr>
              <w:t>A representante do TRF3</w:t>
            </w:r>
            <w:r w:rsidR="003155AC" w:rsidRPr="000F5F6F">
              <w:rPr>
                <w:rFonts w:ascii="Times New Roman" w:hAnsi="Times New Roman" w:cs="Times New Roman"/>
                <w:color w:val="auto"/>
                <w:sz w:val="24"/>
                <w:szCs w:val="24"/>
              </w:rPr>
              <w:t xml:space="preserve"> pontuou que, a cada relatório de prestação de contas, poderia</w:t>
            </w:r>
            <w:r w:rsidR="00E606DD" w:rsidRPr="000F5F6F">
              <w:rPr>
                <w:rFonts w:ascii="Times New Roman" w:hAnsi="Times New Roman" w:cs="Times New Roman"/>
                <w:color w:val="auto"/>
                <w:sz w:val="24"/>
                <w:szCs w:val="24"/>
              </w:rPr>
              <w:t>m</w:t>
            </w:r>
            <w:r w:rsidR="003155AC" w:rsidRPr="000F5F6F">
              <w:rPr>
                <w:rFonts w:ascii="Times New Roman" w:hAnsi="Times New Roman" w:cs="Times New Roman"/>
                <w:color w:val="auto"/>
                <w:sz w:val="24"/>
                <w:szCs w:val="24"/>
              </w:rPr>
              <w:t xml:space="preserve"> ser consignadas as recomendações não atendidas. Disse que poderia ser feito um plano de implementação gradativa dos indicadores, com o detalhamento dos indicadores e das metas.</w:t>
            </w:r>
          </w:p>
          <w:p w14:paraId="735FFF7B" w14:textId="77777777" w:rsidR="003155AC" w:rsidRPr="000F5F6F" w:rsidRDefault="003155AC">
            <w:pPr>
              <w:ind w:left="2" w:right="123" w:firstLine="2"/>
              <w:jc w:val="both"/>
              <w:rPr>
                <w:rFonts w:ascii="Times New Roman" w:hAnsi="Times New Roman" w:cs="Times New Roman"/>
                <w:color w:val="auto"/>
                <w:sz w:val="24"/>
                <w:szCs w:val="24"/>
              </w:rPr>
            </w:pPr>
            <w:r w:rsidRPr="000F5F6F">
              <w:rPr>
                <w:rFonts w:ascii="Times New Roman" w:hAnsi="Times New Roman" w:cs="Times New Roman"/>
                <w:color w:val="auto"/>
                <w:sz w:val="24"/>
                <w:szCs w:val="24"/>
              </w:rPr>
              <w:t>O representante da 4ª Região sugeriu que todos os indicadores fossem anuais, de modo que o seu levantamento ficasse mais simples. Sugeriu que outro indicador de eficiência se referisse à adequação da recomendação para a Administração.</w:t>
            </w:r>
          </w:p>
          <w:p w14:paraId="44D8F5F0" w14:textId="4F8A0ED6" w:rsidR="003155AC" w:rsidRPr="000F5F6F" w:rsidRDefault="003155AC">
            <w:pPr>
              <w:ind w:left="2" w:right="123" w:firstLine="2"/>
              <w:jc w:val="both"/>
              <w:rPr>
                <w:rFonts w:ascii="Times New Roman" w:hAnsi="Times New Roman" w:cs="Times New Roman"/>
                <w:color w:val="auto"/>
                <w:sz w:val="24"/>
                <w:szCs w:val="24"/>
              </w:rPr>
            </w:pPr>
            <w:r w:rsidRPr="000F5F6F">
              <w:rPr>
                <w:rFonts w:ascii="Times New Roman" w:hAnsi="Times New Roman" w:cs="Times New Roman"/>
                <w:color w:val="auto"/>
                <w:sz w:val="24"/>
                <w:szCs w:val="24"/>
              </w:rPr>
              <w:t>A representante da 1ª Região concord</w:t>
            </w:r>
            <w:r w:rsidR="00B93499" w:rsidRPr="000F5F6F">
              <w:rPr>
                <w:rFonts w:ascii="Times New Roman" w:hAnsi="Times New Roman" w:cs="Times New Roman"/>
                <w:color w:val="auto"/>
                <w:sz w:val="24"/>
                <w:szCs w:val="24"/>
              </w:rPr>
              <w:t>ou</w:t>
            </w:r>
            <w:r w:rsidRPr="000F5F6F">
              <w:rPr>
                <w:rFonts w:ascii="Times New Roman" w:hAnsi="Times New Roman" w:cs="Times New Roman"/>
                <w:color w:val="auto"/>
                <w:sz w:val="24"/>
                <w:szCs w:val="24"/>
              </w:rPr>
              <w:t xml:space="preserve"> com a SAI/CJF de que recomendações não atendidas ou recomendações inadequadas são eventos raros, e considera que o indicador clássico nas auditorias internas seria medir a quantidade de recomendações atendidas e o cumprimento do PAA. Ponderou que mudar a periodicidade do indicador </w:t>
            </w:r>
            <w:r w:rsidR="00B93499" w:rsidRPr="000F5F6F">
              <w:rPr>
                <w:rFonts w:ascii="Times New Roman" w:hAnsi="Times New Roman" w:cs="Times New Roman"/>
                <w:color w:val="auto"/>
                <w:sz w:val="24"/>
                <w:szCs w:val="24"/>
              </w:rPr>
              <w:t>“</w:t>
            </w:r>
            <w:r w:rsidRPr="000F5F6F">
              <w:rPr>
                <w:rFonts w:ascii="Times New Roman" w:hAnsi="Times New Roman" w:cs="Times New Roman"/>
                <w:color w:val="auto"/>
                <w:sz w:val="24"/>
                <w:szCs w:val="24"/>
              </w:rPr>
              <w:t>Recomendações Atendidas</w:t>
            </w:r>
            <w:r w:rsidR="00B93499" w:rsidRPr="000F5F6F">
              <w:rPr>
                <w:rFonts w:ascii="Times New Roman" w:hAnsi="Times New Roman" w:cs="Times New Roman"/>
                <w:color w:val="auto"/>
                <w:sz w:val="24"/>
                <w:szCs w:val="24"/>
              </w:rPr>
              <w:t>”</w:t>
            </w:r>
            <w:r w:rsidRPr="000F5F6F">
              <w:rPr>
                <w:rFonts w:ascii="Times New Roman" w:hAnsi="Times New Roman" w:cs="Times New Roman"/>
                <w:color w:val="auto"/>
                <w:sz w:val="24"/>
                <w:szCs w:val="24"/>
              </w:rPr>
              <w:t xml:space="preserve"> para anual seria melhor.</w:t>
            </w:r>
          </w:p>
          <w:p w14:paraId="525FD386" w14:textId="77777777" w:rsidR="003155AC" w:rsidRPr="000F5F6F" w:rsidRDefault="003155AC">
            <w:pPr>
              <w:ind w:left="2" w:right="123" w:firstLine="2"/>
              <w:jc w:val="both"/>
              <w:rPr>
                <w:rFonts w:ascii="Times New Roman" w:hAnsi="Times New Roman" w:cs="Times New Roman"/>
                <w:color w:val="auto"/>
                <w:sz w:val="24"/>
                <w:szCs w:val="24"/>
              </w:rPr>
            </w:pPr>
            <w:r w:rsidRPr="000F5F6F">
              <w:rPr>
                <w:rFonts w:ascii="Times New Roman" w:hAnsi="Times New Roman" w:cs="Times New Roman"/>
                <w:color w:val="auto"/>
                <w:sz w:val="24"/>
                <w:szCs w:val="24"/>
              </w:rPr>
              <w:t xml:space="preserve">A representante da 5ª Região concordou em mudar a periodicidade de todos os indicadores para anual e, </w:t>
            </w:r>
            <w:proofErr w:type="gramStart"/>
            <w:r w:rsidRPr="000F5F6F">
              <w:rPr>
                <w:rFonts w:ascii="Times New Roman" w:hAnsi="Times New Roman" w:cs="Times New Roman"/>
                <w:color w:val="auto"/>
                <w:sz w:val="24"/>
                <w:szCs w:val="24"/>
              </w:rPr>
              <w:t>quanto  ao</w:t>
            </w:r>
            <w:proofErr w:type="gramEnd"/>
            <w:r w:rsidRPr="000F5F6F">
              <w:rPr>
                <w:rFonts w:ascii="Times New Roman" w:hAnsi="Times New Roman" w:cs="Times New Roman"/>
                <w:color w:val="auto"/>
                <w:sz w:val="24"/>
                <w:szCs w:val="24"/>
              </w:rPr>
              <w:t xml:space="preserve"> indicador “Recomendações Atendidas”, ponderou que, nas gestões onde a Administração resiste muito a atender às recomendações, o indicador será prejudicial às unidades de Auditoria Interna</w:t>
            </w:r>
            <w:r w:rsidR="00552766" w:rsidRPr="000F5F6F">
              <w:rPr>
                <w:rFonts w:ascii="Times New Roman" w:hAnsi="Times New Roman" w:cs="Times New Roman"/>
                <w:color w:val="auto"/>
                <w:sz w:val="24"/>
                <w:szCs w:val="24"/>
              </w:rPr>
              <w:t>, acentuando que o atendimento a essas recomendações não depende da auditoria interna. Neste ponto, concordou com a sugestão da 2ª Região, de que, em vez de medir as recomendações atendidas, sejam medidas as recomendações acatadas pela Administração.</w:t>
            </w:r>
          </w:p>
          <w:p w14:paraId="4142A5A1" w14:textId="117B0D90" w:rsidR="00552766" w:rsidRPr="000F5F6F" w:rsidRDefault="00552766">
            <w:pPr>
              <w:ind w:left="2" w:right="123" w:firstLine="2"/>
              <w:jc w:val="both"/>
              <w:rPr>
                <w:rFonts w:ascii="Times New Roman" w:hAnsi="Times New Roman" w:cs="Times New Roman"/>
                <w:color w:val="auto"/>
                <w:sz w:val="24"/>
                <w:szCs w:val="24"/>
              </w:rPr>
            </w:pPr>
            <w:r w:rsidRPr="000F5F6F">
              <w:rPr>
                <w:rFonts w:ascii="Times New Roman" w:hAnsi="Times New Roman" w:cs="Times New Roman"/>
                <w:color w:val="auto"/>
                <w:sz w:val="24"/>
                <w:szCs w:val="24"/>
              </w:rPr>
              <w:t xml:space="preserve">O representante da Seção Judiciária da Paraíba concordou que há muita dificuldade quanto ao indicador das </w:t>
            </w:r>
            <w:r w:rsidR="00B93499" w:rsidRPr="000F5F6F">
              <w:rPr>
                <w:rFonts w:ascii="Times New Roman" w:hAnsi="Times New Roman" w:cs="Times New Roman"/>
                <w:color w:val="auto"/>
                <w:sz w:val="24"/>
                <w:szCs w:val="24"/>
              </w:rPr>
              <w:t>“</w:t>
            </w:r>
            <w:r w:rsidRPr="000F5F6F">
              <w:rPr>
                <w:rFonts w:ascii="Times New Roman" w:hAnsi="Times New Roman" w:cs="Times New Roman"/>
                <w:color w:val="auto"/>
                <w:sz w:val="24"/>
                <w:szCs w:val="24"/>
              </w:rPr>
              <w:t>Recomendações Atendidas</w:t>
            </w:r>
            <w:r w:rsidR="00B93499" w:rsidRPr="000F5F6F">
              <w:rPr>
                <w:rFonts w:ascii="Times New Roman" w:hAnsi="Times New Roman" w:cs="Times New Roman"/>
                <w:color w:val="auto"/>
                <w:sz w:val="24"/>
                <w:szCs w:val="24"/>
              </w:rPr>
              <w:t>”</w:t>
            </w:r>
            <w:r w:rsidRPr="000F5F6F">
              <w:rPr>
                <w:rFonts w:ascii="Times New Roman" w:hAnsi="Times New Roman" w:cs="Times New Roman"/>
                <w:color w:val="auto"/>
                <w:sz w:val="24"/>
                <w:szCs w:val="24"/>
              </w:rPr>
              <w:t xml:space="preserve">, uma vez que as estruturas são muito precárias, as Administrações possuem dificuldades, e sugeriu que em vez de </w:t>
            </w:r>
            <w:r w:rsidR="00B93499" w:rsidRPr="000F5F6F">
              <w:rPr>
                <w:rFonts w:ascii="Times New Roman" w:hAnsi="Times New Roman" w:cs="Times New Roman"/>
                <w:color w:val="auto"/>
                <w:sz w:val="24"/>
                <w:szCs w:val="24"/>
              </w:rPr>
              <w:t>“</w:t>
            </w:r>
            <w:r w:rsidRPr="000F5F6F">
              <w:rPr>
                <w:rFonts w:ascii="Times New Roman" w:hAnsi="Times New Roman" w:cs="Times New Roman"/>
                <w:color w:val="auto"/>
                <w:sz w:val="24"/>
                <w:szCs w:val="24"/>
              </w:rPr>
              <w:t>Recomendações Atendidas</w:t>
            </w:r>
            <w:r w:rsidR="00B93499" w:rsidRPr="000F5F6F">
              <w:rPr>
                <w:rFonts w:ascii="Times New Roman" w:hAnsi="Times New Roman" w:cs="Times New Roman"/>
                <w:color w:val="auto"/>
                <w:sz w:val="24"/>
                <w:szCs w:val="24"/>
              </w:rPr>
              <w:t>”</w:t>
            </w:r>
            <w:r w:rsidRPr="000F5F6F">
              <w:rPr>
                <w:rFonts w:ascii="Times New Roman" w:hAnsi="Times New Roman" w:cs="Times New Roman"/>
                <w:color w:val="auto"/>
                <w:sz w:val="24"/>
                <w:szCs w:val="24"/>
              </w:rPr>
              <w:t xml:space="preserve"> </w:t>
            </w:r>
            <w:proofErr w:type="gramStart"/>
            <w:r w:rsidRPr="000F5F6F">
              <w:rPr>
                <w:rFonts w:ascii="Times New Roman" w:hAnsi="Times New Roman" w:cs="Times New Roman"/>
                <w:color w:val="auto"/>
                <w:sz w:val="24"/>
                <w:szCs w:val="24"/>
              </w:rPr>
              <w:t>sejam</w:t>
            </w:r>
            <w:r w:rsidR="00B93499" w:rsidRPr="000F5F6F">
              <w:rPr>
                <w:rFonts w:ascii="Times New Roman" w:hAnsi="Times New Roman" w:cs="Times New Roman"/>
                <w:color w:val="auto"/>
                <w:sz w:val="24"/>
                <w:szCs w:val="24"/>
              </w:rPr>
              <w:t xml:space="preserve"> ”</w:t>
            </w:r>
            <w:r w:rsidRPr="000F5F6F">
              <w:rPr>
                <w:rFonts w:ascii="Times New Roman" w:hAnsi="Times New Roman" w:cs="Times New Roman"/>
                <w:color w:val="auto"/>
                <w:sz w:val="24"/>
                <w:szCs w:val="24"/>
              </w:rPr>
              <w:t>Recomendações</w:t>
            </w:r>
            <w:proofErr w:type="gramEnd"/>
            <w:r w:rsidRPr="000F5F6F">
              <w:rPr>
                <w:rFonts w:ascii="Times New Roman" w:hAnsi="Times New Roman" w:cs="Times New Roman"/>
                <w:color w:val="auto"/>
                <w:sz w:val="24"/>
                <w:szCs w:val="24"/>
              </w:rPr>
              <w:t xml:space="preserve"> Aceitas</w:t>
            </w:r>
            <w:r w:rsidR="00B93499" w:rsidRPr="000F5F6F">
              <w:rPr>
                <w:rFonts w:ascii="Times New Roman" w:hAnsi="Times New Roman" w:cs="Times New Roman"/>
                <w:color w:val="auto"/>
                <w:sz w:val="24"/>
                <w:szCs w:val="24"/>
              </w:rPr>
              <w:t>”</w:t>
            </w:r>
            <w:r w:rsidRPr="000F5F6F">
              <w:rPr>
                <w:rFonts w:ascii="Times New Roman" w:hAnsi="Times New Roman" w:cs="Times New Roman"/>
                <w:color w:val="auto"/>
                <w:sz w:val="24"/>
                <w:szCs w:val="24"/>
              </w:rPr>
              <w:t>. Quanto ao prazo de 10 dias úteis para emissão do relatório final, no indicador “Emissão de Relatório”, observou que também há, muitas vezes, grande dificuldade em expedir o relatório final no prazo.</w:t>
            </w:r>
          </w:p>
          <w:p w14:paraId="34D8E52F" w14:textId="77777777" w:rsidR="00552766" w:rsidRPr="000F5F6F" w:rsidRDefault="00EA24E7">
            <w:pPr>
              <w:ind w:left="2" w:right="123" w:firstLine="2"/>
              <w:jc w:val="both"/>
              <w:rPr>
                <w:rFonts w:ascii="Times New Roman" w:hAnsi="Times New Roman" w:cs="Times New Roman"/>
                <w:color w:val="auto"/>
                <w:sz w:val="24"/>
                <w:szCs w:val="24"/>
              </w:rPr>
            </w:pPr>
            <w:r w:rsidRPr="000F5F6F">
              <w:rPr>
                <w:rFonts w:ascii="Times New Roman" w:hAnsi="Times New Roman" w:cs="Times New Roman"/>
                <w:color w:val="auto"/>
                <w:sz w:val="24"/>
                <w:szCs w:val="24"/>
              </w:rPr>
              <w:t xml:space="preserve">A Secretária de Auditoria Interna do CJF opinou que o indicador “Recomendações Atendidas” deveria permanecer da forma como foi proposto, uma vez que se trata de um dos produtos principais da atividade de Auditoria Interna. Disse que até poderia também ser instituído o indicador “Recomendações Acolhidas”, mas não se pode deixar de considerar que não há agregação de valor se uma recomendação foi </w:t>
            </w:r>
            <w:proofErr w:type="gramStart"/>
            <w:r w:rsidRPr="000F5F6F">
              <w:rPr>
                <w:rFonts w:ascii="Times New Roman" w:hAnsi="Times New Roman" w:cs="Times New Roman"/>
                <w:color w:val="auto"/>
                <w:sz w:val="24"/>
                <w:szCs w:val="24"/>
              </w:rPr>
              <w:t>acolhida</w:t>
            </w:r>
            <w:proofErr w:type="gramEnd"/>
            <w:r w:rsidRPr="000F5F6F">
              <w:rPr>
                <w:rFonts w:ascii="Times New Roman" w:hAnsi="Times New Roman" w:cs="Times New Roman"/>
                <w:color w:val="auto"/>
                <w:sz w:val="24"/>
                <w:szCs w:val="24"/>
              </w:rPr>
              <w:t xml:space="preserve"> mas não foi implementada.</w:t>
            </w:r>
          </w:p>
          <w:p w14:paraId="7FDD11CA" w14:textId="77777777" w:rsidR="00EA24E7" w:rsidRPr="000F5F6F" w:rsidRDefault="00EA24E7">
            <w:pPr>
              <w:ind w:left="2" w:right="123" w:firstLine="2"/>
              <w:jc w:val="both"/>
              <w:rPr>
                <w:rFonts w:ascii="Times New Roman" w:hAnsi="Times New Roman" w:cs="Times New Roman"/>
                <w:color w:val="auto"/>
                <w:sz w:val="24"/>
                <w:szCs w:val="24"/>
              </w:rPr>
            </w:pPr>
            <w:r w:rsidRPr="000F5F6F">
              <w:rPr>
                <w:rFonts w:ascii="Times New Roman" w:hAnsi="Times New Roman" w:cs="Times New Roman"/>
                <w:color w:val="auto"/>
                <w:sz w:val="24"/>
                <w:szCs w:val="24"/>
              </w:rPr>
              <w:t xml:space="preserve">A representante do TRF1 também defendeu a manutenção do indicador “Recomendações Atendidas”, uma vez que </w:t>
            </w:r>
            <w:proofErr w:type="gramStart"/>
            <w:r w:rsidRPr="000F5F6F">
              <w:rPr>
                <w:rFonts w:ascii="Times New Roman" w:hAnsi="Times New Roman" w:cs="Times New Roman"/>
                <w:color w:val="auto"/>
                <w:sz w:val="24"/>
                <w:szCs w:val="24"/>
              </w:rPr>
              <w:t>as recomendações atendidas sempre tem</w:t>
            </w:r>
            <w:proofErr w:type="gramEnd"/>
            <w:r w:rsidRPr="000F5F6F">
              <w:rPr>
                <w:rFonts w:ascii="Times New Roman" w:hAnsi="Times New Roman" w:cs="Times New Roman"/>
                <w:color w:val="auto"/>
                <w:sz w:val="24"/>
                <w:szCs w:val="24"/>
              </w:rPr>
              <w:t xml:space="preserve"> a intenção de propor melhorias e correções em benefício da Administração. E, como é apenas um indicador, ele servirá para aferir, no caso de um alto índice de recomendações não atendidas, as razões pelas quais esse problema está acontecendo. Será, de todo modo, útil para melhorar a eficiência da unidade de Auditoria Interna.</w:t>
            </w:r>
          </w:p>
          <w:p w14:paraId="5F006ACA" w14:textId="77777777" w:rsidR="00EA24E7" w:rsidRPr="000F5F6F" w:rsidRDefault="00EA24E7">
            <w:pPr>
              <w:ind w:left="2" w:right="123" w:firstLine="2"/>
              <w:jc w:val="both"/>
              <w:rPr>
                <w:rFonts w:ascii="Times New Roman" w:hAnsi="Times New Roman" w:cs="Times New Roman"/>
                <w:color w:val="auto"/>
                <w:sz w:val="24"/>
                <w:szCs w:val="24"/>
              </w:rPr>
            </w:pPr>
            <w:r w:rsidRPr="000F5F6F">
              <w:rPr>
                <w:rFonts w:ascii="Times New Roman" w:hAnsi="Times New Roman" w:cs="Times New Roman"/>
                <w:color w:val="auto"/>
                <w:sz w:val="24"/>
                <w:szCs w:val="24"/>
              </w:rPr>
              <w:t>O representante da 4ª Região questionou se o estoque de recomendações no indicador “Recomendações Atendidas” seria o estoque total ou o anual. A Secretária de Auditoria Interna pontuou que, a princípio seria geral, mas deve ser ponderado se há um estoque muito antigo de recomendações de administrações anteriores.</w:t>
            </w:r>
          </w:p>
          <w:p w14:paraId="2E0DC3B1" w14:textId="77777777" w:rsidR="00EA24E7" w:rsidRPr="000F5F6F" w:rsidRDefault="00EA24E7">
            <w:pPr>
              <w:ind w:left="2" w:right="123" w:firstLine="2"/>
              <w:jc w:val="both"/>
              <w:rPr>
                <w:rFonts w:ascii="Times New Roman" w:hAnsi="Times New Roman" w:cs="Times New Roman"/>
                <w:color w:val="auto"/>
                <w:sz w:val="24"/>
                <w:szCs w:val="24"/>
              </w:rPr>
            </w:pPr>
            <w:r w:rsidRPr="000F5F6F">
              <w:rPr>
                <w:rFonts w:ascii="Times New Roman" w:hAnsi="Times New Roman" w:cs="Times New Roman"/>
                <w:color w:val="auto"/>
                <w:sz w:val="24"/>
                <w:szCs w:val="24"/>
              </w:rPr>
              <w:t>A representante da 3ª Região chamou a atenção para a importância de que os órgãos possuam um sistema para monitoramento dos indicadores.</w:t>
            </w:r>
          </w:p>
          <w:p w14:paraId="61191DE3" w14:textId="77777777" w:rsidR="00EA24E7" w:rsidRPr="000F5F6F" w:rsidRDefault="00EA24E7">
            <w:pPr>
              <w:ind w:left="2" w:right="123" w:firstLine="2"/>
              <w:jc w:val="both"/>
              <w:rPr>
                <w:rFonts w:ascii="Times New Roman" w:hAnsi="Times New Roman" w:cs="Times New Roman"/>
                <w:color w:val="auto"/>
                <w:sz w:val="24"/>
                <w:szCs w:val="24"/>
              </w:rPr>
            </w:pPr>
            <w:r w:rsidRPr="000F5F6F">
              <w:rPr>
                <w:rFonts w:ascii="Times New Roman" w:hAnsi="Times New Roman" w:cs="Times New Roman"/>
                <w:color w:val="auto"/>
                <w:sz w:val="24"/>
                <w:szCs w:val="24"/>
              </w:rPr>
              <w:t>A representante do TRF1 sugeriu que fosse considerado como recomendações do estoque aquelas que ainda estão válidas, ou seja, apenas as validadas pela Administração.</w:t>
            </w:r>
          </w:p>
          <w:p w14:paraId="1B9C7D56" w14:textId="77777777" w:rsidR="007F46F5" w:rsidRPr="000F5F6F" w:rsidRDefault="007F46F5">
            <w:pPr>
              <w:ind w:left="2" w:right="123" w:firstLine="2"/>
              <w:jc w:val="both"/>
              <w:rPr>
                <w:rFonts w:ascii="Times New Roman" w:hAnsi="Times New Roman" w:cs="Times New Roman"/>
                <w:color w:val="auto"/>
                <w:sz w:val="24"/>
                <w:szCs w:val="24"/>
              </w:rPr>
            </w:pPr>
            <w:r w:rsidRPr="000F5F6F">
              <w:rPr>
                <w:rFonts w:ascii="Times New Roman" w:hAnsi="Times New Roman" w:cs="Times New Roman"/>
                <w:color w:val="auto"/>
                <w:sz w:val="24"/>
                <w:szCs w:val="24"/>
              </w:rPr>
              <w:t>Passaram então à votação quanto aos indicadores.</w:t>
            </w:r>
          </w:p>
          <w:p w14:paraId="5D8106FC" w14:textId="77777777" w:rsidR="007F46F5" w:rsidRPr="000F5F6F" w:rsidRDefault="007F46F5">
            <w:pPr>
              <w:ind w:left="2" w:right="123" w:firstLine="2"/>
              <w:jc w:val="both"/>
              <w:rPr>
                <w:rFonts w:ascii="Times New Roman" w:hAnsi="Times New Roman" w:cs="Times New Roman"/>
                <w:color w:val="auto"/>
                <w:sz w:val="24"/>
                <w:szCs w:val="24"/>
              </w:rPr>
            </w:pPr>
            <w:r w:rsidRPr="000F5F6F">
              <w:rPr>
                <w:rFonts w:ascii="Times New Roman" w:hAnsi="Times New Roman" w:cs="Times New Roman"/>
                <w:color w:val="auto"/>
                <w:sz w:val="24"/>
                <w:szCs w:val="24"/>
              </w:rPr>
              <w:t>Todos concordaram em manter o indicador “Horas de Treinamento” da forma como proposto.</w:t>
            </w:r>
          </w:p>
          <w:p w14:paraId="39F5DAF9" w14:textId="77777777" w:rsidR="007F46F5" w:rsidRPr="000F5F6F" w:rsidRDefault="007F46F5">
            <w:pPr>
              <w:ind w:left="2" w:right="123" w:firstLine="2"/>
              <w:jc w:val="both"/>
              <w:rPr>
                <w:rFonts w:ascii="Times New Roman" w:hAnsi="Times New Roman" w:cs="Times New Roman"/>
                <w:color w:val="auto"/>
                <w:sz w:val="24"/>
                <w:szCs w:val="24"/>
              </w:rPr>
            </w:pPr>
            <w:r w:rsidRPr="000F5F6F">
              <w:rPr>
                <w:rFonts w:ascii="Times New Roman" w:hAnsi="Times New Roman" w:cs="Times New Roman"/>
                <w:color w:val="auto"/>
                <w:sz w:val="24"/>
                <w:szCs w:val="24"/>
              </w:rPr>
              <w:t>Todos concordaram em manter o indicador “Recomendações Atendidas” da forma como proposto.</w:t>
            </w:r>
          </w:p>
          <w:p w14:paraId="27DE4BBD" w14:textId="4094EC56" w:rsidR="007F46F5" w:rsidRPr="000F5F6F" w:rsidRDefault="007F46F5">
            <w:pPr>
              <w:ind w:left="2" w:right="123" w:firstLine="2"/>
              <w:jc w:val="both"/>
              <w:rPr>
                <w:rFonts w:ascii="Times New Roman" w:hAnsi="Times New Roman" w:cs="Times New Roman"/>
                <w:color w:val="auto"/>
                <w:sz w:val="24"/>
                <w:szCs w:val="24"/>
              </w:rPr>
            </w:pPr>
            <w:r w:rsidRPr="000F5F6F">
              <w:rPr>
                <w:rFonts w:ascii="Times New Roman" w:hAnsi="Times New Roman" w:cs="Times New Roman"/>
                <w:color w:val="auto"/>
                <w:sz w:val="24"/>
                <w:szCs w:val="24"/>
              </w:rPr>
              <w:t xml:space="preserve">Quanto ao indicador </w:t>
            </w:r>
            <w:r w:rsidR="00B93499" w:rsidRPr="000F5F6F">
              <w:rPr>
                <w:rFonts w:ascii="Times New Roman" w:hAnsi="Times New Roman" w:cs="Times New Roman"/>
                <w:color w:val="auto"/>
                <w:sz w:val="24"/>
                <w:szCs w:val="24"/>
              </w:rPr>
              <w:t>“</w:t>
            </w:r>
            <w:r w:rsidRPr="000F5F6F">
              <w:rPr>
                <w:rFonts w:ascii="Times New Roman" w:hAnsi="Times New Roman" w:cs="Times New Roman"/>
                <w:color w:val="auto"/>
                <w:sz w:val="24"/>
                <w:szCs w:val="24"/>
              </w:rPr>
              <w:t>Emissão do Relatório</w:t>
            </w:r>
            <w:r w:rsidR="00B93499" w:rsidRPr="000F5F6F">
              <w:rPr>
                <w:rFonts w:ascii="Times New Roman" w:hAnsi="Times New Roman" w:cs="Times New Roman"/>
                <w:color w:val="auto"/>
                <w:sz w:val="24"/>
                <w:szCs w:val="24"/>
              </w:rPr>
              <w:t>”</w:t>
            </w:r>
            <w:r w:rsidRPr="000F5F6F">
              <w:rPr>
                <w:rFonts w:ascii="Times New Roman" w:hAnsi="Times New Roman" w:cs="Times New Roman"/>
                <w:color w:val="auto"/>
                <w:sz w:val="24"/>
                <w:szCs w:val="24"/>
              </w:rPr>
              <w:t xml:space="preserve">, a representante do TRF3 sugeriu que fosse desmembrado em dois indicadores, um para uma auditoria mais simples, com um prazo mais reduzido na meta, e para auditorias mais complexas, </w:t>
            </w:r>
            <w:r w:rsidR="0081452D" w:rsidRPr="000F5F6F">
              <w:rPr>
                <w:rFonts w:ascii="Times New Roman" w:hAnsi="Times New Roman" w:cs="Times New Roman"/>
                <w:color w:val="auto"/>
                <w:sz w:val="24"/>
                <w:szCs w:val="24"/>
              </w:rPr>
              <w:t xml:space="preserve">com </w:t>
            </w:r>
            <w:r w:rsidRPr="000F5F6F">
              <w:rPr>
                <w:rFonts w:ascii="Times New Roman" w:hAnsi="Times New Roman" w:cs="Times New Roman"/>
                <w:color w:val="auto"/>
                <w:sz w:val="24"/>
                <w:szCs w:val="24"/>
              </w:rPr>
              <w:t>prazo maior.</w:t>
            </w:r>
          </w:p>
          <w:p w14:paraId="160C5DDD" w14:textId="77777777" w:rsidR="00544C21" w:rsidRPr="000F5F6F" w:rsidRDefault="00544C21">
            <w:pPr>
              <w:ind w:left="2" w:right="123" w:firstLine="2"/>
              <w:jc w:val="both"/>
              <w:rPr>
                <w:rFonts w:ascii="Times New Roman" w:hAnsi="Times New Roman" w:cs="Times New Roman"/>
                <w:color w:val="auto"/>
                <w:sz w:val="24"/>
                <w:szCs w:val="24"/>
              </w:rPr>
            </w:pPr>
            <w:r w:rsidRPr="000F5F6F">
              <w:rPr>
                <w:rFonts w:ascii="Times New Roman" w:hAnsi="Times New Roman" w:cs="Times New Roman"/>
                <w:color w:val="auto"/>
                <w:sz w:val="24"/>
                <w:szCs w:val="24"/>
              </w:rPr>
              <w:t>O representante do TRF4 sugeriu, por outro lado, que, como o indicador será anual, fosse considera</w:t>
            </w:r>
            <w:r w:rsidR="00C84BFE" w:rsidRPr="000F5F6F">
              <w:rPr>
                <w:rFonts w:ascii="Times New Roman" w:hAnsi="Times New Roman" w:cs="Times New Roman"/>
                <w:color w:val="auto"/>
                <w:sz w:val="24"/>
                <w:szCs w:val="24"/>
              </w:rPr>
              <w:t>d</w:t>
            </w:r>
            <w:r w:rsidRPr="000F5F6F">
              <w:rPr>
                <w:rFonts w:ascii="Times New Roman" w:hAnsi="Times New Roman" w:cs="Times New Roman"/>
                <w:color w:val="auto"/>
                <w:sz w:val="24"/>
                <w:szCs w:val="24"/>
              </w:rPr>
              <w:t>a a média de tempo de todas as auditorias realizadas.</w:t>
            </w:r>
          </w:p>
          <w:p w14:paraId="7379B6B5" w14:textId="01EE5D4E" w:rsidR="00F962F3" w:rsidRPr="000F5F6F" w:rsidRDefault="00F962F3">
            <w:pPr>
              <w:ind w:left="2" w:right="123" w:firstLine="2"/>
              <w:jc w:val="both"/>
              <w:rPr>
                <w:rFonts w:ascii="Times New Roman" w:hAnsi="Times New Roman" w:cs="Times New Roman"/>
                <w:color w:val="auto"/>
                <w:sz w:val="24"/>
                <w:szCs w:val="24"/>
              </w:rPr>
            </w:pPr>
            <w:r w:rsidRPr="000F5F6F">
              <w:rPr>
                <w:rFonts w:ascii="Times New Roman" w:hAnsi="Times New Roman" w:cs="Times New Roman"/>
                <w:color w:val="auto"/>
                <w:sz w:val="24"/>
                <w:szCs w:val="24"/>
              </w:rPr>
              <w:t>A representante do TRF1 observou que é importante que cada indicador tenha sua fórmula de cálculo. Ou seja, no caso do indicador “Relatórios Emitidos”, seria o número de relatório</w:t>
            </w:r>
            <w:r w:rsidR="00B93499" w:rsidRPr="000F5F6F">
              <w:rPr>
                <w:rFonts w:ascii="Times New Roman" w:hAnsi="Times New Roman" w:cs="Times New Roman"/>
                <w:color w:val="auto"/>
                <w:sz w:val="24"/>
                <w:szCs w:val="24"/>
              </w:rPr>
              <w:t>s</w:t>
            </w:r>
            <w:r w:rsidRPr="000F5F6F">
              <w:rPr>
                <w:rFonts w:ascii="Times New Roman" w:hAnsi="Times New Roman" w:cs="Times New Roman"/>
                <w:color w:val="auto"/>
                <w:sz w:val="24"/>
                <w:szCs w:val="24"/>
              </w:rPr>
              <w:t xml:space="preserve"> emitidos dentro do prazo</w:t>
            </w:r>
            <w:r w:rsidR="00B93499" w:rsidRPr="000F5F6F">
              <w:rPr>
                <w:rFonts w:ascii="Times New Roman" w:hAnsi="Times New Roman" w:cs="Times New Roman"/>
                <w:color w:val="auto"/>
                <w:sz w:val="24"/>
                <w:szCs w:val="24"/>
              </w:rPr>
              <w:t>,</w:t>
            </w:r>
            <w:r w:rsidRPr="000F5F6F">
              <w:rPr>
                <w:rFonts w:ascii="Times New Roman" w:hAnsi="Times New Roman" w:cs="Times New Roman"/>
                <w:color w:val="auto"/>
                <w:sz w:val="24"/>
                <w:szCs w:val="24"/>
              </w:rPr>
              <w:t xml:space="preserve"> dividido pelo número de relatórios emitidos.</w:t>
            </w:r>
          </w:p>
          <w:p w14:paraId="1F632C47" w14:textId="77777777" w:rsidR="00F962F3" w:rsidRPr="000F5F6F" w:rsidRDefault="00F962F3">
            <w:pPr>
              <w:ind w:left="2" w:right="123" w:firstLine="2"/>
              <w:jc w:val="both"/>
              <w:rPr>
                <w:rFonts w:ascii="Times New Roman" w:hAnsi="Times New Roman" w:cs="Times New Roman"/>
                <w:color w:val="auto"/>
                <w:sz w:val="24"/>
                <w:szCs w:val="24"/>
              </w:rPr>
            </w:pPr>
            <w:r w:rsidRPr="000F5F6F">
              <w:rPr>
                <w:rFonts w:ascii="Times New Roman" w:hAnsi="Times New Roman" w:cs="Times New Roman"/>
                <w:color w:val="auto"/>
                <w:sz w:val="24"/>
                <w:szCs w:val="24"/>
              </w:rPr>
              <w:t xml:space="preserve">A Secretária de Auditoria Interna do CJF pediu </w:t>
            </w:r>
            <w:r w:rsidR="00C84BFE" w:rsidRPr="000F5F6F">
              <w:rPr>
                <w:rFonts w:ascii="Times New Roman" w:hAnsi="Times New Roman" w:cs="Times New Roman"/>
                <w:color w:val="auto"/>
                <w:sz w:val="24"/>
                <w:szCs w:val="24"/>
              </w:rPr>
              <w:t>para qu</w:t>
            </w:r>
            <w:r w:rsidRPr="000F5F6F">
              <w:rPr>
                <w:rFonts w:ascii="Times New Roman" w:hAnsi="Times New Roman" w:cs="Times New Roman"/>
                <w:color w:val="auto"/>
                <w:sz w:val="24"/>
                <w:szCs w:val="24"/>
              </w:rPr>
              <w:t>e todos encaminhem suas sugestões quanto às fórmulas de cálculo dos indicadores.</w:t>
            </w:r>
          </w:p>
          <w:p w14:paraId="3AA65046" w14:textId="77777777" w:rsidR="00C8588C" w:rsidRPr="000F5F6F" w:rsidRDefault="00C8588C">
            <w:pPr>
              <w:ind w:left="2" w:right="123" w:firstLine="2"/>
              <w:jc w:val="both"/>
              <w:rPr>
                <w:rFonts w:ascii="Times New Roman" w:hAnsi="Times New Roman" w:cs="Times New Roman"/>
                <w:color w:val="auto"/>
                <w:sz w:val="24"/>
                <w:szCs w:val="24"/>
              </w:rPr>
            </w:pPr>
            <w:r w:rsidRPr="000F5F6F">
              <w:rPr>
                <w:rFonts w:ascii="Times New Roman" w:hAnsi="Times New Roman" w:cs="Times New Roman"/>
                <w:color w:val="auto"/>
                <w:sz w:val="24"/>
                <w:szCs w:val="24"/>
              </w:rPr>
              <w:t>Os membros do CTAI concordaram em mudar apenas a metrificação do indicador “Relatórios Emitidos”, de 10 dias úteis para 15 dias úteis.</w:t>
            </w:r>
          </w:p>
          <w:p w14:paraId="196254EA" w14:textId="0E638E2D" w:rsidR="00C8588C" w:rsidRPr="000F5F6F" w:rsidRDefault="00C8588C">
            <w:pPr>
              <w:ind w:left="2" w:right="123" w:firstLine="2"/>
              <w:jc w:val="both"/>
              <w:rPr>
                <w:rFonts w:ascii="Times New Roman" w:hAnsi="Times New Roman" w:cs="Times New Roman"/>
                <w:color w:val="auto"/>
                <w:sz w:val="24"/>
                <w:szCs w:val="24"/>
              </w:rPr>
            </w:pPr>
            <w:r w:rsidRPr="000F5F6F">
              <w:rPr>
                <w:rFonts w:ascii="Times New Roman" w:hAnsi="Times New Roman" w:cs="Times New Roman"/>
                <w:color w:val="auto"/>
                <w:sz w:val="24"/>
                <w:szCs w:val="24"/>
              </w:rPr>
              <w:t xml:space="preserve">O representante da Seção Judiciária do Rio de Janeiro, no que concerne ao indicador “Benefícios Financeiros”, </w:t>
            </w:r>
            <w:r w:rsidR="00B93499" w:rsidRPr="000F5F6F">
              <w:rPr>
                <w:rFonts w:ascii="Times New Roman" w:hAnsi="Times New Roman" w:cs="Times New Roman"/>
                <w:color w:val="auto"/>
                <w:sz w:val="24"/>
                <w:szCs w:val="24"/>
              </w:rPr>
              <w:t>ressaltou que</w:t>
            </w:r>
            <w:r w:rsidR="001F2E63" w:rsidRPr="000F5F6F">
              <w:rPr>
                <w:rFonts w:ascii="Times New Roman" w:hAnsi="Times New Roman" w:cs="Times New Roman"/>
                <w:color w:val="auto"/>
                <w:sz w:val="24"/>
                <w:szCs w:val="24"/>
              </w:rPr>
              <w:t>,</w:t>
            </w:r>
            <w:r w:rsidR="00B93499" w:rsidRPr="000F5F6F">
              <w:rPr>
                <w:rFonts w:ascii="Times New Roman" w:hAnsi="Times New Roman" w:cs="Times New Roman"/>
                <w:color w:val="auto"/>
                <w:sz w:val="24"/>
                <w:szCs w:val="24"/>
              </w:rPr>
              <w:t xml:space="preserve"> </w:t>
            </w:r>
            <w:r w:rsidRPr="000F5F6F">
              <w:rPr>
                <w:rFonts w:ascii="Times New Roman" w:hAnsi="Times New Roman" w:cs="Times New Roman"/>
                <w:color w:val="auto"/>
                <w:sz w:val="24"/>
                <w:szCs w:val="24"/>
              </w:rPr>
              <w:t>muitas vezes</w:t>
            </w:r>
            <w:r w:rsidR="001F2E63" w:rsidRPr="000F5F6F">
              <w:rPr>
                <w:rFonts w:ascii="Times New Roman" w:hAnsi="Times New Roman" w:cs="Times New Roman"/>
                <w:color w:val="auto"/>
                <w:sz w:val="24"/>
                <w:szCs w:val="24"/>
              </w:rPr>
              <w:t>,</w:t>
            </w:r>
            <w:r w:rsidRPr="000F5F6F">
              <w:rPr>
                <w:rFonts w:ascii="Times New Roman" w:hAnsi="Times New Roman" w:cs="Times New Roman"/>
                <w:color w:val="auto"/>
                <w:sz w:val="24"/>
                <w:szCs w:val="24"/>
              </w:rPr>
              <w:t xml:space="preserve"> as recomendações não são atendidas e muitas desconformidades não são incluídas no relatório, </w:t>
            </w:r>
            <w:proofErr w:type="gramStart"/>
            <w:r w:rsidRPr="000F5F6F">
              <w:rPr>
                <w:rFonts w:ascii="Times New Roman" w:hAnsi="Times New Roman" w:cs="Times New Roman"/>
                <w:color w:val="auto"/>
                <w:sz w:val="24"/>
                <w:szCs w:val="24"/>
              </w:rPr>
              <w:t>e</w:t>
            </w:r>
            <w:proofErr w:type="gramEnd"/>
            <w:r w:rsidR="009E1273" w:rsidRPr="000F5F6F">
              <w:rPr>
                <w:rFonts w:ascii="Times New Roman" w:hAnsi="Times New Roman" w:cs="Times New Roman"/>
                <w:color w:val="auto"/>
                <w:sz w:val="24"/>
                <w:szCs w:val="24"/>
              </w:rPr>
              <w:t xml:space="preserve"> </w:t>
            </w:r>
            <w:r w:rsidRPr="000F5F6F">
              <w:rPr>
                <w:rFonts w:ascii="Times New Roman" w:hAnsi="Times New Roman" w:cs="Times New Roman"/>
                <w:color w:val="auto"/>
                <w:sz w:val="24"/>
                <w:szCs w:val="24"/>
              </w:rPr>
              <w:t>portanto</w:t>
            </w:r>
            <w:r w:rsidR="001F2E63" w:rsidRPr="000F5F6F">
              <w:rPr>
                <w:rFonts w:ascii="Times New Roman" w:hAnsi="Times New Roman" w:cs="Times New Roman"/>
                <w:color w:val="auto"/>
                <w:sz w:val="24"/>
                <w:szCs w:val="24"/>
              </w:rPr>
              <w:t>,</w:t>
            </w:r>
            <w:r w:rsidRPr="000F5F6F">
              <w:rPr>
                <w:rFonts w:ascii="Times New Roman" w:hAnsi="Times New Roman" w:cs="Times New Roman"/>
                <w:color w:val="auto"/>
                <w:sz w:val="24"/>
                <w:szCs w:val="24"/>
              </w:rPr>
              <w:t xml:space="preserve"> não serão consideradas no indicador.</w:t>
            </w:r>
          </w:p>
          <w:p w14:paraId="6C60536C" w14:textId="111D05AC" w:rsidR="00C8588C" w:rsidRPr="000F5F6F" w:rsidRDefault="00C8588C">
            <w:pPr>
              <w:ind w:left="2" w:right="123" w:firstLine="2"/>
              <w:jc w:val="both"/>
              <w:rPr>
                <w:rFonts w:ascii="Times New Roman" w:hAnsi="Times New Roman" w:cs="Times New Roman"/>
                <w:color w:val="auto"/>
                <w:sz w:val="24"/>
                <w:szCs w:val="24"/>
              </w:rPr>
            </w:pPr>
            <w:r w:rsidRPr="000F5F6F">
              <w:rPr>
                <w:rFonts w:ascii="Times New Roman" w:hAnsi="Times New Roman" w:cs="Times New Roman"/>
                <w:color w:val="auto"/>
                <w:sz w:val="24"/>
                <w:szCs w:val="24"/>
              </w:rPr>
              <w:t xml:space="preserve">O representante da Seção Judiciária da Bahia pontuou que muitas vezes são realizadas auditorias, são apontadas inconsistências à Administração, </w:t>
            </w:r>
            <w:r w:rsidRPr="000F5F6F">
              <w:rPr>
                <w:rFonts w:ascii="Times New Roman" w:hAnsi="Times New Roman" w:cs="Times New Roman"/>
                <w:strike/>
                <w:color w:val="auto"/>
                <w:sz w:val="24"/>
                <w:szCs w:val="24"/>
              </w:rPr>
              <w:t>e</w:t>
            </w:r>
            <w:r w:rsidRPr="000F5F6F">
              <w:rPr>
                <w:rFonts w:ascii="Times New Roman" w:hAnsi="Times New Roman" w:cs="Times New Roman"/>
                <w:color w:val="auto"/>
                <w:sz w:val="24"/>
                <w:szCs w:val="24"/>
              </w:rPr>
              <w:t xml:space="preserve"> são corrigidas, e não são expedidas recomendações, e</w:t>
            </w:r>
            <w:r w:rsidR="001F2E63" w:rsidRPr="000F5F6F">
              <w:rPr>
                <w:rFonts w:ascii="Times New Roman" w:hAnsi="Times New Roman" w:cs="Times New Roman"/>
                <w:color w:val="auto"/>
                <w:sz w:val="24"/>
                <w:szCs w:val="24"/>
              </w:rPr>
              <w:t>,</w:t>
            </w:r>
            <w:r w:rsidRPr="000F5F6F">
              <w:rPr>
                <w:rFonts w:ascii="Times New Roman" w:hAnsi="Times New Roman" w:cs="Times New Roman"/>
                <w:color w:val="auto"/>
                <w:sz w:val="24"/>
                <w:szCs w:val="24"/>
              </w:rPr>
              <w:t xml:space="preserve"> portanto</w:t>
            </w:r>
            <w:r w:rsidR="001F2E63" w:rsidRPr="000F5F6F">
              <w:rPr>
                <w:rFonts w:ascii="Times New Roman" w:hAnsi="Times New Roman" w:cs="Times New Roman"/>
                <w:color w:val="auto"/>
                <w:sz w:val="24"/>
                <w:szCs w:val="24"/>
              </w:rPr>
              <w:t>,</w:t>
            </w:r>
            <w:r w:rsidRPr="000F5F6F">
              <w:rPr>
                <w:rFonts w:ascii="Times New Roman" w:hAnsi="Times New Roman" w:cs="Times New Roman"/>
                <w:color w:val="auto"/>
                <w:sz w:val="24"/>
                <w:szCs w:val="24"/>
              </w:rPr>
              <w:t xml:space="preserve"> não fariam parte dos indicadores.</w:t>
            </w:r>
          </w:p>
          <w:p w14:paraId="466D3BD6" w14:textId="77777777" w:rsidR="00C8588C" w:rsidRPr="000F5F6F" w:rsidRDefault="00C8588C">
            <w:pPr>
              <w:ind w:left="2" w:right="123" w:firstLine="2"/>
              <w:jc w:val="both"/>
              <w:rPr>
                <w:rFonts w:ascii="Times New Roman" w:hAnsi="Times New Roman" w:cs="Times New Roman"/>
                <w:color w:val="auto"/>
                <w:sz w:val="24"/>
                <w:szCs w:val="24"/>
              </w:rPr>
            </w:pPr>
            <w:r w:rsidRPr="000F5F6F">
              <w:rPr>
                <w:rFonts w:ascii="Times New Roman" w:hAnsi="Times New Roman" w:cs="Times New Roman"/>
                <w:color w:val="auto"/>
                <w:sz w:val="24"/>
                <w:szCs w:val="24"/>
              </w:rPr>
              <w:t>O representante do TRF2 considerou que quanto a esse indicador “Benefícios Financeiros”, provavelmente a meta chegaria a zero, uma vez a maioria das recomendações não diz respeito a gastos indevidos.</w:t>
            </w:r>
          </w:p>
          <w:p w14:paraId="679D6645" w14:textId="77777777" w:rsidR="00C8588C" w:rsidRPr="000F5F6F" w:rsidRDefault="00C8588C">
            <w:pPr>
              <w:ind w:left="2" w:right="123" w:firstLine="2"/>
              <w:jc w:val="both"/>
              <w:rPr>
                <w:rFonts w:ascii="Times New Roman" w:hAnsi="Times New Roman" w:cs="Times New Roman"/>
                <w:color w:val="auto"/>
                <w:sz w:val="24"/>
                <w:szCs w:val="24"/>
              </w:rPr>
            </w:pPr>
            <w:r w:rsidRPr="000F5F6F">
              <w:rPr>
                <w:rFonts w:ascii="Times New Roman" w:hAnsi="Times New Roman" w:cs="Times New Roman"/>
                <w:color w:val="auto"/>
                <w:sz w:val="24"/>
                <w:szCs w:val="24"/>
              </w:rPr>
              <w:t>A representante do TRF3 também ficou em dúvida se o objetivo do indicador seria realmente atendido.</w:t>
            </w:r>
          </w:p>
          <w:p w14:paraId="1C6943A1" w14:textId="77777777" w:rsidR="004E45FC" w:rsidRPr="000F5F6F" w:rsidRDefault="004E45FC">
            <w:pPr>
              <w:ind w:left="2" w:right="123" w:firstLine="2"/>
              <w:jc w:val="both"/>
              <w:rPr>
                <w:rFonts w:ascii="Times New Roman" w:hAnsi="Times New Roman" w:cs="Times New Roman"/>
                <w:color w:val="auto"/>
                <w:sz w:val="24"/>
                <w:szCs w:val="24"/>
              </w:rPr>
            </w:pPr>
            <w:r w:rsidRPr="000F5F6F">
              <w:rPr>
                <w:rFonts w:ascii="Times New Roman" w:hAnsi="Times New Roman" w:cs="Times New Roman"/>
                <w:color w:val="auto"/>
                <w:sz w:val="24"/>
                <w:szCs w:val="24"/>
              </w:rPr>
              <w:t>Feitas essas considerações, os membros do CTAI decidiram excluir o indicador “Benefícios Financeiros”</w:t>
            </w:r>
            <w:r w:rsidR="00C84BFE" w:rsidRPr="000F5F6F">
              <w:rPr>
                <w:rFonts w:ascii="Times New Roman" w:hAnsi="Times New Roman" w:cs="Times New Roman"/>
                <w:color w:val="auto"/>
                <w:sz w:val="24"/>
                <w:szCs w:val="24"/>
              </w:rPr>
              <w:t>.</w:t>
            </w:r>
          </w:p>
          <w:p w14:paraId="0D5433CF" w14:textId="77777777" w:rsidR="00923450" w:rsidRPr="000F5F6F" w:rsidRDefault="00923450">
            <w:pPr>
              <w:ind w:left="2" w:right="123" w:firstLine="2"/>
              <w:jc w:val="both"/>
              <w:rPr>
                <w:rFonts w:ascii="Times New Roman" w:hAnsi="Times New Roman" w:cs="Times New Roman"/>
                <w:color w:val="auto"/>
                <w:sz w:val="24"/>
                <w:szCs w:val="24"/>
              </w:rPr>
            </w:pPr>
            <w:r w:rsidRPr="000F5F6F">
              <w:rPr>
                <w:rFonts w:ascii="Times New Roman" w:hAnsi="Times New Roman" w:cs="Times New Roman"/>
                <w:color w:val="auto"/>
                <w:sz w:val="24"/>
                <w:szCs w:val="24"/>
              </w:rPr>
              <w:t>O representante da Seção Judiciária do Rio de Janeiro pediu que fosse dada maior atenção à realidade das Seções Judiciárias, que possuem estruturas muito incipientes.</w:t>
            </w:r>
          </w:p>
          <w:p w14:paraId="72544824" w14:textId="216F614A" w:rsidR="00923450" w:rsidRPr="000F5F6F" w:rsidRDefault="00923450">
            <w:pPr>
              <w:ind w:left="2" w:right="123" w:firstLine="2"/>
              <w:jc w:val="both"/>
              <w:rPr>
                <w:rFonts w:ascii="Times New Roman" w:hAnsi="Times New Roman" w:cs="Times New Roman"/>
                <w:color w:val="auto"/>
                <w:sz w:val="24"/>
                <w:szCs w:val="24"/>
              </w:rPr>
            </w:pPr>
            <w:r w:rsidRPr="000F5F6F">
              <w:rPr>
                <w:rFonts w:ascii="Times New Roman" w:hAnsi="Times New Roman" w:cs="Times New Roman"/>
                <w:color w:val="auto"/>
                <w:sz w:val="24"/>
                <w:szCs w:val="24"/>
              </w:rPr>
              <w:t>A representante do TRF1 sugeriu que o prazo para publicação do PQA fosse adiado</w:t>
            </w:r>
            <w:r w:rsidR="001F2E63" w:rsidRPr="000F5F6F">
              <w:rPr>
                <w:rFonts w:ascii="Times New Roman" w:hAnsi="Times New Roman" w:cs="Times New Roman"/>
                <w:color w:val="auto"/>
                <w:sz w:val="24"/>
                <w:szCs w:val="24"/>
              </w:rPr>
              <w:t>,</w:t>
            </w:r>
            <w:r w:rsidRPr="000F5F6F">
              <w:rPr>
                <w:rFonts w:ascii="Times New Roman" w:hAnsi="Times New Roman" w:cs="Times New Roman"/>
                <w:color w:val="auto"/>
                <w:sz w:val="24"/>
                <w:szCs w:val="24"/>
              </w:rPr>
              <w:t xml:space="preserve"> para que todos tivessem tempo de analisar com maior acuidade o Plano do CNJ e aproveitar os elementos daquele Plano que pudessem ser aproveitados, até mesmo com o objetivo de uniformizar</w:t>
            </w:r>
            <w:r w:rsidR="00C01820" w:rsidRPr="000F5F6F">
              <w:rPr>
                <w:rFonts w:ascii="Times New Roman" w:hAnsi="Times New Roman" w:cs="Times New Roman"/>
                <w:color w:val="auto"/>
                <w:sz w:val="24"/>
                <w:szCs w:val="24"/>
              </w:rPr>
              <w:t xml:space="preserve"> os instrumentos.</w:t>
            </w:r>
          </w:p>
          <w:p w14:paraId="266072E8" w14:textId="2B93BE63" w:rsidR="00C01820" w:rsidRPr="000F5F6F" w:rsidRDefault="00C01820">
            <w:pPr>
              <w:ind w:left="2" w:right="123" w:firstLine="2"/>
              <w:jc w:val="both"/>
              <w:rPr>
                <w:rFonts w:ascii="Times New Roman" w:hAnsi="Times New Roman" w:cs="Times New Roman"/>
                <w:color w:val="auto"/>
                <w:sz w:val="24"/>
                <w:szCs w:val="24"/>
              </w:rPr>
            </w:pPr>
            <w:r w:rsidRPr="000F5F6F">
              <w:rPr>
                <w:rFonts w:ascii="Times New Roman" w:hAnsi="Times New Roman" w:cs="Times New Roman"/>
                <w:color w:val="auto"/>
                <w:sz w:val="24"/>
                <w:szCs w:val="24"/>
              </w:rPr>
              <w:t>No que concerne à avaliação periódica pelos dirigentes das unidades do órgão</w:t>
            </w:r>
            <w:r w:rsidR="000F5F6F" w:rsidRPr="000F5F6F">
              <w:rPr>
                <w:rFonts w:ascii="Times New Roman" w:hAnsi="Times New Roman" w:cs="Times New Roman"/>
                <w:color w:val="auto"/>
                <w:sz w:val="24"/>
                <w:szCs w:val="24"/>
              </w:rPr>
              <w:t xml:space="preserve">, </w:t>
            </w:r>
            <w:r w:rsidRPr="000F5F6F">
              <w:rPr>
                <w:rFonts w:ascii="Times New Roman" w:hAnsi="Times New Roman" w:cs="Times New Roman"/>
                <w:color w:val="auto"/>
                <w:sz w:val="24"/>
                <w:szCs w:val="24"/>
              </w:rPr>
              <w:t>a Secretária de Auditoria Interna defendeu a importância dessa avaliação, ponderando que tanto o STJ quanto o CNJ incluíram em seus planos essa avaliação. Acrescentou que essa avaliação é de suma importância para que as unidades de Auditoria Interna possam aferir com maior certeza se os seus trabalhos estão efetivamente agregando valor à Administração.</w:t>
            </w:r>
          </w:p>
          <w:p w14:paraId="5D25026D" w14:textId="77777777" w:rsidR="00C01820" w:rsidRPr="000F5F6F" w:rsidRDefault="00C01820">
            <w:pPr>
              <w:ind w:left="2" w:right="123" w:firstLine="2"/>
              <w:jc w:val="both"/>
              <w:rPr>
                <w:rFonts w:ascii="Times New Roman" w:hAnsi="Times New Roman" w:cs="Times New Roman"/>
                <w:color w:val="auto"/>
                <w:sz w:val="24"/>
                <w:szCs w:val="24"/>
              </w:rPr>
            </w:pPr>
            <w:r w:rsidRPr="000F5F6F">
              <w:rPr>
                <w:rFonts w:ascii="Times New Roman" w:hAnsi="Times New Roman" w:cs="Times New Roman"/>
                <w:color w:val="auto"/>
                <w:sz w:val="24"/>
                <w:szCs w:val="24"/>
              </w:rPr>
              <w:t>A representante do TRF1 observou que muitos órgãos ainda não possuem maturidade suficiente para avaliar as auditorias internas, até mesmo porque a mudança de controle interno para auditoria interna é recente e muitos gestores ainda não compreendem bem o papel das auditorias internas.</w:t>
            </w:r>
          </w:p>
          <w:p w14:paraId="6FDAE8C2" w14:textId="77777777" w:rsidR="00C01820" w:rsidRPr="000F5F6F" w:rsidRDefault="00C01820">
            <w:pPr>
              <w:ind w:left="2" w:right="123" w:firstLine="2"/>
              <w:jc w:val="both"/>
              <w:rPr>
                <w:rFonts w:ascii="Times New Roman" w:hAnsi="Times New Roman" w:cs="Times New Roman"/>
                <w:color w:val="auto"/>
                <w:sz w:val="24"/>
                <w:szCs w:val="24"/>
              </w:rPr>
            </w:pPr>
            <w:r w:rsidRPr="000F5F6F">
              <w:rPr>
                <w:rFonts w:ascii="Times New Roman" w:hAnsi="Times New Roman" w:cs="Times New Roman"/>
                <w:color w:val="auto"/>
                <w:sz w:val="24"/>
                <w:szCs w:val="24"/>
              </w:rPr>
              <w:t xml:space="preserve">A Secretária de Auditoria Interna do CJF argumentou que as questões </w:t>
            </w:r>
            <w:r w:rsidR="00C84BFE" w:rsidRPr="000F5F6F">
              <w:rPr>
                <w:rFonts w:ascii="Times New Roman" w:hAnsi="Times New Roman" w:cs="Times New Roman"/>
                <w:color w:val="auto"/>
                <w:sz w:val="24"/>
                <w:szCs w:val="24"/>
              </w:rPr>
              <w:t xml:space="preserve">do </w:t>
            </w:r>
            <w:r w:rsidRPr="000F5F6F">
              <w:rPr>
                <w:rFonts w:ascii="Times New Roman" w:hAnsi="Times New Roman" w:cs="Times New Roman"/>
                <w:color w:val="auto"/>
                <w:sz w:val="24"/>
                <w:szCs w:val="24"/>
              </w:rPr>
              <w:t>questionário de avaliação dos gestores não demandam conhecimento aprofundado de auditoria interna, se restringem à atuação da unidade de auditoria interna.</w:t>
            </w:r>
          </w:p>
          <w:p w14:paraId="3C206086" w14:textId="77777777" w:rsidR="0089543E" w:rsidRPr="000F5F6F" w:rsidRDefault="0089543E">
            <w:pPr>
              <w:ind w:left="2" w:right="123" w:firstLine="2"/>
              <w:jc w:val="both"/>
              <w:rPr>
                <w:rFonts w:ascii="Times New Roman" w:hAnsi="Times New Roman" w:cs="Times New Roman"/>
                <w:color w:val="auto"/>
                <w:sz w:val="24"/>
                <w:szCs w:val="24"/>
              </w:rPr>
            </w:pPr>
            <w:r w:rsidRPr="000F5F6F">
              <w:rPr>
                <w:rFonts w:ascii="Times New Roman" w:hAnsi="Times New Roman" w:cs="Times New Roman"/>
                <w:color w:val="auto"/>
                <w:sz w:val="24"/>
                <w:szCs w:val="24"/>
              </w:rPr>
              <w:t>Em seguida, passaram à análise das sugestões apresentadas ao questionário do Anexo IV</w:t>
            </w:r>
            <w:r w:rsidR="00C84BFE" w:rsidRPr="000F5F6F">
              <w:rPr>
                <w:rFonts w:ascii="Times New Roman" w:hAnsi="Times New Roman" w:cs="Times New Roman"/>
                <w:color w:val="auto"/>
                <w:sz w:val="24"/>
                <w:szCs w:val="24"/>
              </w:rPr>
              <w:t>.</w:t>
            </w:r>
          </w:p>
          <w:p w14:paraId="4123CCDF" w14:textId="0C6FDF0D" w:rsidR="00EC2562" w:rsidRPr="000F5F6F" w:rsidRDefault="00EC2562">
            <w:pPr>
              <w:ind w:left="2" w:right="123" w:firstLine="2"/>
              <w:jc w:val="both"/>
              <w:rPr>
                <w:rFonts w:ascii="Times New Roman" w:hAnsi="Times New Roman" w:cs="Times New Roman"/>
                <w:color w:val="auto"/>
                <w:sz w:val="24"/>
                <w:szCs w:val="24"/>
              </w:rPr>
            </w:pPr>
            <w:r w:rsidRPr="000F5F6F">
              <w:rPr>
                <w:rFonts w:ascii="Times New Roman" w:hAnsi="Times New Roman" w:cs="Times New Roman"/>
                <w:color w:val="auto"/>
                <w:sz w:val="24"/>
                <w:szCs w:val="24"/>
              </w:rPr>
              <w:t xml:space="preserve">Todos concordaram em eliminar os itens 2.4.5, 2.4.6 e 2.4,7 por entenderem que correspondem </w:t>
            </w:r>
            <w:proofErr w:type="spellStart"/>
            <w:r w:rsidRPr="000F5F6F">
              <w:rPr>
                <w:rFonts w:ascii="Times New Roman" w:hAnsi="Times New Roman" w:cs="Times New Roman"/>
                <w:color w:val="auto"/>
                <w:sz w:val="24"/>
                <w:szCs w:val="24"/>
              </w:rPr>
              <w:t>a</w:t>
            </w:r>
            <w:proofErr w:type="spellEnd"/>
            <w:r w:rsidRPr="000F5F6F">
              <w:rPr>
                <w:rFonts w:ascii="Times New Roman" w:hAnsi="Times New Roman" w:cs="Times New Roman"/>
                <w:color w:val="auto"/>
                <w:sz w:val="24"/>
                <w:szCs w:val="24"/>
              </w:rPr>
              <w:t xml:space="preserve"> metas muito difíceis de serem atingidas, principalmente a certificação profissional, uma vez que não há no Judiciário uma carreira de Auditor e</w:t>
            </w:r>
            <w:r w:rsidR="001F2E63" w:rsidRPr="000F5F6F">
              <w:rPr>
                <w:rFonts w:ascii="Times New Roman" w:hAnsi="Times New Roman" w:cs="Times New Roman"/>
                <w:color w:val="auto"/>
                <w:sz w:val="24"/>
                <w:szCs w:val="24"/>
              </w:rPr>
              <w:t>,</w:t>
            </w:r>
            <w:r w:rsidRPr="000F5F6F">
              <w:rPr>
                <w:rFonts w:ascii="Times New Roman" w:hAnsi="Times New Roman" w:cs="Times New Roman"/>
                <w:color w:val="auto"/>
                <w:sz w:val="24"/>
                <w:szCs w:val="24"/>
              </w:rPr>
              <w:t xml:space="preserve"> portanto</w:t>
            </w:r>
            <w:r w:rsidR="001F2E63" w:rsidRPr="000F5F6F">
              <w:rPr>
                <w:rFonts w:ascii="Times New Roman" w:hAnsi="Times New Roman" w:cs="Times New Roman"/>
                <w:color w:val="auto"/>
                <w:sz w:val="24"/>
                <w:szCs w:val="24"/>
              </w:rPr>
              <w:t>,</w:t>
            </w:r>
            <w:r w:rsidRPr="000F5F6F">
              <w:rPr>
                <w:rFonts w:ascii="Times New Roman" w:hAnsi="Times New Roman" w:cs="Times New Roman"/>
                <w:color w:val="auto"/>
                <w:sz w:val="24"/>
                <w:szCs w:val="24"/>
              </w:rPr>
              <w:t xml:space="preserve"> não há a exigência de certificação profissional</w:t>
            </w:r>
          </w:p>
          <w:p w14:paraId="157758D6" w14:textId="77777777" w:rsidR="00BB1860" w:rsidRPr="000F5F6F" w:rsidRDefault="00BB1860">
            <w:pPr>
              <w:ind w:left="2" w:right="123" w:firstLine="2"/>
              <w:jc w:val="both"/>
              <w:rPr>
                <w:rFonts w:ascii="Times New Roman" w:hAnsi="Times New Roman" w:cs="Times New Roman"/>
                <w:color w:val="auto"/>
                <w:sz w:val="24"/>
                <w:szCs w:val="24"/>
              </w:rPr>
            </w:pPr>
            <w:r w:rsidRPr="000F5F6F">
              <w:rPr>
                <w:rFonts w:ascii="Times New Roman" w:hAnsi="Times New Roman" w:cs="Times New Roman"/>
                <w:color w:val="auto"/>
                <w:sz w:val="24"/>
                <w:szCs w:val="24"/>
              </w:rPr>
              <w:t>Quanto ao item 2.7, os membros questionaram</w:t>
            </w:r>
            <w:r w:rsidR="00A31100" w:rsidRPr="000F5F6F">
              <w:rPr>
                <w:rFonts w:ascii="Times New Roman" w:hAnsi="Times New Roman" w:cs="Times New Roman"/>
                <w:color w:val="auto"/>
                <w:sz w:val="24"/>
                <w:szCs w:val="24"/>
              </w:rPr>
              <w:t xml:space="preserve"> se seria necessário retirar todo o item ou pelo menos alguns itens, no caso, os itens 2.7.1 e 2.7.3. A maioria decidiu pela retirada do item 2.7.3.</w:t>
            </w:r>
          </w:p>
          <w:p w14:paraId="1E97CAB5" w14:textId="77777777" w:rsidR="009769BE" w:rsidRPr="000F5F6F" w:rsidRDefault="009769BE">
            <w:pPr>
              <w:ind w:left="2" w:right="123" w:firstLine="2"/>
              <w:jc w:val="both"/>
              <w:rPr>
                <w:rFonts w:ascii="Times New Roman" w:hAnsi="Times New Roman" w:cs="Times New Roman"/>
                <w:color w:val="auto"/>
                <w:sz w:val="24"/>
                <w:szCs w:val="24"/>
              </w:rPr>
            </w:pPr>
            <w:r w:rsidRPr="000F5F6F">
              <w:rPr>
                <w:rFonts w:ascii="Times New Roman" w:hAnsi="Times New Roman" w:cs="Times New Roman"/>
                <w:color w:val="auto"/>
                <w:sz w:val="24"/>
                <w:szCs w:val="24"/>
              </w:rPr>
              <w:t>A maioria concordou em retirar o item 6.6.2.</w:t>
            </w:r>
          </w:p>
          <w:p w14:paraId="404847BD" w14:textId="77777777" w:rsidR="005B4817" w:rsidRPr="000F5F6F" w:rsidRDefault="005B4817">
            <w:pPr>
              <w:ind w:left="2" w:right="123" w:firstLine="2"/>
              <w:jc w:val="both"/>
              <w:rPr>
                <w:rFonts w:ascii="Times New Roman" w:hAnsi="Times New Roman" w:cs="Times New Roman"/>
                <w:color w:val="auto"/>
                <w:sz w:val="24"/>
                <w:szCs w:val="24"/>
              </w:rPr>
            </w:pPr>
            <w:r w:rsidRPr="000F5F6F">
              <w:rPr>
                <w:rFonts w:ascii="Times New Roman" w:hAnsi="Times New Roman" w:cs="Times New Roman"/>
                <w:color w:val="auto"/>
                <w:sz w:val="24"/>
                <w:szCs w:val="24"/>
              </w:rPr>
              <w:t>Com relação ao Programa de Qualidade do CNJ, a Secretária de Auditoria Interna do CJF ressaltou que</w:t>
            </w:r>
            <w:r w:rsidR="00FF1762" w:rsidRPr="000F5F6F">
              <w:rPr>
                <w:rFonts w:ascii="Times New Roman" w:hAnsi="Times New Roman" w:cs="Times New Roman"/>
                <w:color w:val="auto"/>
                <w:sz w:val="24"/>
                <w:szCs w:val="24"/>
              </w:rPr>
              <w:t xml:space="preserve"> referido Programa está muito diferente, em sua redação, e que incorporar termos desse instrumento demandaria muito tempo para análise, o que resultaria na extrapolação do prazo para publicação do PQA-JF em muito tempo. Propôs a possiblidade de publicar o PQA-JF </w:t>
            </w:r>
            <w:r w:rsidR="002C3120" w:rsidRPr="000F5F6F">
              <w:rPr>
                <w:rFonts w:ascii="Times New Roman" w:hAnsi="Times New Roman" w:cs="Times New Roman"/>
                <w:color w:val="auto"/>
                <w:sz w:val="24"/>
                <w:szCs w:val="24"/>
              </w:rPr>
              <w:t>d</w:t>
            </w:r>
            <w:r w:rsidR="00FF1762" w:rsidRPr="000F5F6F">
              <w:rPr>
                <w:rFonts w:ascii="Times New Roman" w:hAnsi="Times New Roman" w:cs="Times New Roman"/>
                <w:color w:val="auto"/>
                <w:sz w:val="24"/>
                <w:szCs w:val="24"/>
              </w:rPr>
              <w:t>a forma como está e, posteriormente, proceder às alterações que forem consideradas pertinentes pelo CTAI.</w:t>
            </w:r>
          </w:p>
          <w:p w14:paraId="2FF4EA2A" w14:textId="77777777" w:rsidR="00FF1762" w:rsidRPr="000F5F6F" w:rsidRDefault="00FF1762">
            <w:pPr>
              <w:ind w:left="2" w:right="123" w:firstLine="2"/>
              <w:jc w:val="both"/>
              <w:rPr>
                <w:rFonts w:ascii="Times New Roman" w:hAnsi="Times New Roman" w:cs="Times New Roman"/>
                <w:color w:val="auto"/>
                <w:sz w:val="24"/>
                <w:szCs w:val="24"/>
              </w:rPr>
            </w:pPr>
            <w:r w:rsidRPr="000F5F6F">
              <w:rPr>
                <w:rFonts w:ascii="Times New Roman" w:hAnsi="Times New Roman" w:cs="Times New Roman"/>
                <w:color w:val="auto"/>
                <w:sz w:val="24"/>
                <w:szCs w:val="24"/>
              </w:rPr>
              <w:t>Decidiram pela alteração</w:t>
            </w:r>
            <w:r w:rsidR="005D54AD" w:rsidRPr="000F5F6F">
              <w:rPr>
                <w:rFonts w:ascii="Times New Roman" w:hAnsi="Times New Roman" w:cs="Times New Roman"/>
                <w:color w:val="auto"/>
                <w:sz w:val="24"/>
                <w:szCs w:val="24"/>
              </w:rPr>
              <w:t xml:space="preserve"> de redação</w:t>
            </w:r>
            <w:r w:rsidRPr="000F5F6F">
              <w:rPr>
                <w:rFonts w:ascii="Times New Roman" w:hAnsi="Times New Roman" w:cs="Times New Roman"/>
                <w:color w:val="auto"/>
                <w:sz w:val="24"/>
                <w:szCs w:val="24"/>
              </w:rPr>
              <w:t xml:space="preserve"> dos itens </w:t>
            </w:r>
            <w:r w:rsidR="005D54AD" w:rsidRPr="000F5F6F">
              <w:rPr>
                <w:rFonts w:ascii="Times New Roman" w:hAnsi="Times New Roman" w:cs="Times New Roman"/>
                <w:color w:val="auto"/>
                <w:sz w:val="24"/>
                <w:szCs w:val="24"/>
              </w:rPr>
              <w:t xml:space="preserve">6.4.2, 6.4.3, 6.4.4, 6.4.5, 6.6.1, 6.6.3, 6.6.4 e </w:t>
            </w:r>
            <w:proofErr w:type="gramStart"/>
            <w:r w:rsidR="005D54AD" w:rsidRPr="000F5F6F">
              <w:rPr>
                <w:rFonts w:ascii="Times New Roman" w:hAnsi="Times New Roman" w:cs="Times New Roman"/>
                <w:color w:val="auto"/>
                <w:sz w:val="24"/>
                <w:szCs w:val="24"/>
              </w:rPr>
              <w:t>6.7.4  e</w:t>
            </w:r>
            <w:proofErr w:type="gramEnd"/>
            <w:r w:rsidR="005D54AD" w:rsidRPr="000F5F6F">
              <w:rPr>
                <w:rFonts w:ascii="Times New Roman" w:hAnsi="Times New Roman" w:cs="Times New Roman"/>
                <w:color w:val="auto"/>
                <w:sz w:val="24"/>
                <w:szCs w:val="24"/>
              </w:rPr>
              <w:t xml:space="preserve"> exclusão dos itens 6.1.1 e 6.6.2.</w:t>
            </w:r>
          </w:p>
          <w:p w14:paraId="61C81231" w14:textId="77777777" w:rsidR="005C4B7E" w:rsidRPr="000F5F6F" w:rsidRDefault="005C4B7E">
            <w:pPr>
              <w:ind w:left="2" w:right="123" w:firstLine="2"/>
              <w:jc w:val="both"/>
              <w:rPr>
                <w:rFonts w:ascii="Times New Roman" w:hAnsi="Times New Roman" w:cs="Times New Roman"/>
                <w:color w:val="auto"/>
                <w:sz w:val="24"/>
                <w:szCs w:val="24"/>
              </w:rPr>
            </w:pPr>
          </w:p>
          <w:p w14:paraId="536EBFD6" w14:textId="77777777" w:rsidR="002C3120" w:rsidRPr="000F5F6F" w:rsidRDefault="002C3120" w:rsidP="002C3120">
            <w:pPr>
              <w:ind w:left="2" w:right="123" w:firstLine="2"/>
              <w:jc w:val="both"/>
              <w:rPr>
                <w:rFonts w:ascii="Times New Roman" w:hAnsi="Times New Roman" w:cs="Times New Roman"/>
                <w:color w:val="auto"/>
                <w:sz w:val="24"/>
                <w:szCs w:val="24"/>
              </w:rPr>
            </w:pPr>
            <w:r w:rsidRPr="000F5F6F">
              <w:rPr>
                <w:rFonts w:ascii="Times New Roman" w:hAnsi="Times New Roman" w:cs="Times New Roman"/>
                <w:color w:val="auto"/>
                <w:sz w:val="24"/>
                <w:szCs w:val="24"/>
              </w:rPr>
              <w:t xml:space="preserve">Dando continuidade à reunião no dia 23/3/2021, foram analisados novamente os indicadores, bem como as fórmulas de cálculo e, ainda, os itens dos questionários IV e V. Após os debates, foram apresentadas as sugestões, as quais serão incorporadas ao PQA-JF, cuja publicação ocorrerá no mês de abril/2021. </w:t>
            </w:r>
          </w:p>
        </w:tc>
      </w:tr>
      <w:tr w:rsidR="000F5F6F" w:rsidRPr="000F5F6F" w14:paraId="415A4B1D" w14:textId="77777777" w:rsidTr="00A20879">
        <w:trPr>
          <w:trHeight w:val="1944"/>
        </w:trPr>
        <w:tc>
          <w:tcPr>
            <w:tcW w:w="3260" w:type="dxa"/>
            <w:tcBorders>
              <w:top w:val="single" w:sz="4" w:space="0" w:color="000000"/>
              <w:left w:val="single" w:sz="4" w:space="0" w:color="000000"/>
              <w:bottom w:val="single" w:sz="4" w:space="0" w:color="000000"/>
              <w:right w:val="single" w:sz="4" w:space="0" w:color="000000"/>
            </w:tcBorders>
          </w:tcPr>
          <w:p w14:paraId="6B111E84" w14:textId="77777777" w:rsidR="00A20879" w:rsidRPr="000F5F6F" w:rsidRDefault="00A20879" w:rsidP="00052F87">
            <w:pPr>
              <w:spacing w:after="4" w:line="238" w:lineRule="auto"/>
              <w:ind w:left="7" w:right="261"/>
              <w:jc w:val="both"/>
              <w:rPr>
                <w:rFonts w:ascii="Times New Roman" w:hAnsi="Times New Roman" w:cs="Times New Roman"/>
                <w:color w:val="auto"/>
                <w:sz w:val="24"/>
                <w:szCs w:val="24"/>
              </w:rPr>
            </w:pPr>
            <w:r w:rsidRPr="000F5F6F">
              <w:rPr>
                <w:rFonts w:ascii="Times New Roman" w:eastAsia="Times New Roman" w:hAnsi="Times New Roman" w:cs="Times New Roman"/>
                <w:b/>
                <w:color w:val="auto"/>
                <w:sz w:val="24"/>
                <w:szCs w:val="24"/>
                <w:u w:val="single" w:color="000000"/>
              </w:rPr>
              <w:t>Tema</w:t>
            </w:r>
            <w:r w:rsidRPr="000F5F6F">
              <w:rPr>
                <w:rFonts w:ascii="Times New Roman" w:eastAsia="Times New Roman" w:hAnsi="Times New Roman" w:cs="Times New Roman"/>
                <w:b/>
                <w:color w:val="auto"/>
                <w:sz w:val="24"/>
                <w:szCs w:val="24"/>
              </w:rPr>
              <w:t xml:space="preserve">: </w:t>
            </w:r>
            <w:r w:rsidRPr="000F5F6F">
              <w:rPr>
                <w:rFonts w:ascii="Times New Roman" w:eastAsia="Times New Roman" w:hAnsi="Times New Roman" w:cs="Times New Roman"/>
                <w:color w:val="auto"/>
                <w:sz w:val="24"/>
                <w:szCs w:val="24"/>
              </w:rPr>
              <w:t>asseguração razoável e limitada nas auditorias integradas (financeira e de conformidade) nas contas anuais de 2020, em conformidade com os termos da Instrução Normativa n. 84/2020 do TCU</w:t>
            </w:r>
          </w:p>
        </w:tc>
        <w:tc>
          <w:tcPr>
            <w:tcW w:w="11904" w:type="dxa"/>
            <w:tcBorders>
              <w:top w:val="single" w:sz="4" w:space="0" w:color="000000"/>
              <w:left w:val="single" w:sz="4" w:space="0" w:color="000000"/>
              <w:bottom w:val="single" w:sz="4" w:space="0" w:color="000000"/>
              <w:right w:val="single" w:sz="4" w:space="0" w:color="000000"/>
            </w:tcBorders>
          </w:tcPr>
          <w:p w14:paraId="0ACC9129" w14:textId="77777777" w:rsidR="00A20879" w:rsidRPr="000F5F6F" w:rsidRDefault="00A20879" w:rsidP="00052F87">
            <w:pPr>
              <w:spacing w:line="238" w:lineRule="auto"/>
              <w:ind w:left="2" w:right="407" w:hanging="2"/>
              <w:jc w:val="both"/>
              <w:rPr>
                <w:rFonts w:ascii="Times New Roman" w:eastAsia="Times New Roman" w:hAnsi="Times New Roman" w:cs="Times New Roman"/>
                <w:color w:val="auto"/>
                <w:sz w:val="24"/>
                <w:szCs w:val="24"/>
              </w:rPr>
            </w:pPr>
            <w:r w:rsidRPr="000F5F6F">
              <w:rPr>
                <w:rFonts w:ascii="Times New Roman" w:eastAsia="Times New Roman" w:hAnsi="Times New Roman" w:cs="Times New Roman"/>
                <w:b/>
                <w:color w:val="auto"/>
                <w:sz w:val="24"/>
                <w:szCs w:val="24"/>
              </w:rPr>
              <w:t>Objetivo:</w:t>
            </w:r>
            <w:r w:rsidRPr="000F5F6F">
              <w:rPr>
                <w:rFonts w:ascii="Times New Roman" w:eastAsia="Times New Roman" w:hAnsi="Times New Roman" w:cs="Times New Roman"/>
                <w:color w:val="auto"/>
                <w:sz w:val="24"/>
                <w:szCs w:val="24"/>
              </w:rPr>
              <w:t xml:space="preserve"> discutir dúvidas levantadas pelo representante da 4ª Região acerca da asseguração razoável ou limitada nos trabalhos de certificação nas contas de 2020, em conformidade com os termos da IN-TCU n. 84/2020</w:t>
            </w:r>
          </w:p>
          <w:p w14:paraId="64E99840" w14:textId="77777777" w:rsidR="00E0779D" w:rsidRPr="000F5F6F" w:rsidRDefault="00E0779D" w:rsidP="00052F87">
            <w:pPr>
              <w:spacing w:line="238" w:lineRule="auto"/>
              <w:ind w:left="2" w:right="407" w:hanging="2"/>
              <w:jc w:val="both"/>
              <w:rPr>
                <w:rFonts w:ascii="Times New Roman" w:eastAsia="Times New Roman" w:hAnsi="Times New Roman" w:cs="Times New Roman"/>
                <w:color w:val="auto"/>
                <w:sz w:val="24"/>
                <w:szCs w:val="24"/>
              </w:rPr>
            </w:pPr>
          </w:p>
          <w:p w14:paraId="7082BE97" w14:textId="307A9121" w:rsidR="008259DA" w:rsidRPr="000F5F6F" w:rsidRDefault="00E0779D" w:rsidP="00052F87">
            <w:pPr>
              <w:spacing w:line="238" w:lineRule="auto"/>
              <w:ind w:left="2" w:right="407" w:hanging="2"/>
              <w:jc w:val="both"/>
              <w:rPr>
                <w:rFonts w:ascii="Times New Roman" w:eastAsia="Times New Roman" w:hAnsi="Times New Roman" w:cs="Times New Roman"/>
                <w:color w:val="auto"/>
                <w:sz w:val="24"/>
                <w:szCs w:val="24"/>
              </w:rPr>
            </w:pPr>
            <w:r w:rsidRPr="000F5F6F">
              <w:rPr>
                <w:rFonts w:ascii="Times New Roman" w:eastAsia="Times New Roman" w:hAnsi="Times New Roman" w:cs="Times New Roman"/>
                <w:color w:val="auto"/>
                <w:sz w:val="24"/>
                <w:szCs w:val="24"/>
              </w:rPr>
              <w:t>Como não houve tempo hábil para discutir esse item</w:t>
            </w:r>
            <w:r w:rsidR="002C3120" w:rsidRPr="000F5F6F">
              <w:rPr>
                <w:rFonts w:ascii="Times New Roman" w:eastAsia="Times New Roman" w:hAnsi="Times New Roman" w:cs="Times New Roman"/>
                <w:color w:val="auto"/>
                <w:sz w:val="24"/>
                <w:szCs w:val="24"/>
              </w:rPr>
              <w:t xml:space="preserve"> no dia 19/03/2021, </w:t>
            </w:r>
            <w:r w:rsidR="008259DA" w:rsidRPr="000F5F6F">
              <w:rPr>
                <w:rFonts w:ascii="Times New Roman" w:eastAsia="Times New Roman" w:hAnsi="Times New Roman" w:cs="Times New Roman"/>
                <w:color w:val="auto"/>
                <w:sz w:val="24"/>
                <w:szCs w:val="24"/>
              </w:rPr>
              <w:t xml:space="preserve">discutiu-se no dia 23/03, cuja conclusão foi a seguinte: Além do Certificado de Auditoria, também seria disponibilizado no </w:t>
            </w:r>
            <w:r w:rsidR="001F2E63" w:rsidRPr="000F5F6F">
              <w:rPr>
                <w:rFonts w:ascii="Times New Roman" w:eastAsia="Times New Roman" w:hAnsi="Times New Roman" w:cs="Times New Roman"/>
                <w:color w:val="auto"/>
                <w:sz w:val="24"/>
                <w:szCs w:val="24"/>
              </w:rPr>
              <w:t>p</w:t>
            </w:r>
            <w:r w:rsidR="008259DA" w:rsidRPr="000F5F6F">
              <w:rPr>
                <w:rFonts w:ascii="Times New Roman" w:eastAsia="Times New Roman" w:hAnsi="Times New Roman" w:cs="Times New Roman"/>
                <w:color w:val="auto"/>
                <w:sz w:val="24"/>
                <w:szCs w:val="24"/>
              </w:rPr>
              <w:t>ortal o Relatório Final da Auditoria.</w:t>
            </w:r>
          </w:p>
          <w:p w14:paraId="62D6A3E9" w14:textId="799B3415" w:rsidR="008259DA" w:rsidRPr="000F5F6F" w:rsidRDefault="008259DA" w:rsidP="00052F87">
            <w:pPr>
              <w:spacing w:line="238" w:lineRule="auto"/>
              <w:ind w:left="2" w:right="407" w:hanging="2"/>
              <w:jc w:val="both"/>
              <w:rPr>
                <w:rFonts w:ascii="Times New Roman" w:eastAsia="Times New Roman" w:hAnsi="Times New Roman" w:cs="Times New Roman"/>
                <w:color w:val="auto"/>
                <w:sz w:val="24"/>
                <w:szCs w:val="24"/>
              </w:rPr>
            </w:pPr>
            <w:r w:rsidRPr="000F5F6F">
              <w:rPr>
                <w:rFonts w:ascii="Times New Roman" w:eastAsia="Times New Roman" w:hAnsi="Times New Roman" w:cs="Times New Roman"/>
                <w:color w:val="auto"/>
                <w:sz w:val="24"/>
                <w:szCs w:val="24"/>
              </w:rPr>
              <w:t>Quanto à padronização de informações a serem disponibilizadas no portal, acordou-se</w:t>
            </w:r>
            <w:r w:rsidR="001F2E63" w:rsidRPr="000F5F6F">
              <w:rPr>
                <w:rFonts w:ascii="Times New Roman" w:eastAsia="Times New Roman" w:hAnsi="Times New Roman" w:cs="Times New Roman"/>
                <w:color w:val="auto"/>
                <w:sz w:val="24"/>
                <w:szCs w:val="24"/>
              </w:rPr>
              <w:t xml:space="preserve"> em</w:t>
            </w:r>
            <w:r w:rsidRPr="000F5F6F">
              <w:rPr>
                <w:rFonts w:ascii="Times New Roman" w:eastAsia="Times New Roman" w:hAnsi="Times New Roman" w:cs="Times New Roman"/>
                <w:color w:val="auto"/>
                <w:sz w:val="24"/>
                <w:szCs w:val="24"/>
              </w:rPr>
              <w:t xml:space="preserve"> iniciar as discussões na próxima reunião do Comitê.</w:t>
            </w:r>
          </w:p>
          <w:p w14:paraId="5F5B01A0" w14:textId="77777777" w:rsidR="00A20879" w:rsidRPr="000F5F6F" w:rsidRDefault="00A20879" w:rsidP="007952FC">
            <w:pPr>
              <w:spacing w:line="238" w:lineRule="auto"/>
              <w:ind w:left="2" w:right="407" w:hanging="2"/>
              <w:jc w:val="both"/>
              <w:rPr>
                <w:rFonts w:ascii="Times New Roman" w:hAnsi="Times New Roman" w:cs="Times New Roman"/>
                <w:color w:val="auto"/>
                <w:sz w:val="24"/>
                <w:szCs w:val="24"/>
              </w:rPr>
            </w:pPr>
          </w:p>
        </w:tc>
      </w:tr>
      <w:tr w:rsidR="000F5F6F" w:rsidRPr="000F5F6F" w14:paraId="710FF154" w14:textId="77777777" w:rsidTr="00A20879">
        <w:trPr>
          <w:trHeight w:val="1666"/>
        </w:trPr>
        <w:tc>
          <w:tcPr>
            <w:tcW w:w="3260" w:type="dxa"/>
            <w:tcBorders>
              <w:top w:val="single" w:sz="4" w:space="0" w:color="000000"/>
              <w:left w:val="single" w:sz="4" w:space="0" w:color="000000"/>
              <w:bottom w:val="single" w:sz="4" w:space="0" w:color="000000"/>
              <w:right w:val="single" w:sz="4" w:space="0" w:color="000000"/>
            </w:tcBorders>
          </w:tcPr>
          <w:p w14:paraId="40007845" w14:textId="77777777" w:rsidR="00A20879" w:rsidRPr="000F5F6F" w:rsidRDefault="00A20879" w:rsidP="005C3F7C">
            <w:pPr>
              <w:spacing w:line="238" w:lineRule="auto"/>
              <w:ind w:left="7" w:right="258"/>
              <w:jc w:val="both"/>
              <w:rPr>
                <w:rFonts w:ascii="Times New Roman" w:hAnsi="Times New Roman" w:cs="Times New Roman"/>
                <w:color w:val="auto"/>
                <w:sz w:val="24"/>
                <w:szCs w:val="24"/>
              </w:rPr>
            </w:pPr>
            <w:r w:rsidRPr="000F5F6F">
              <w:rPr>
                <w:rFonts w:ascii="Times New Roman" w:eastAsia="Times New Roman" w:hAnsi="Times New Roman" w:cs="Times New Roman"/>
                <w:b/>
                <w:color w:val="auto"/>
                <w:sz w:val="24"/>
                <w:szCs w:val="24"/>
                <w:u w:val="single" w:color="000000"/>
              </w:rPr>
              <w:t>Tema</w:t>
            </w:r>
            <w:r w:rsidRPr="000F5F6F">
              <w:rPr>
                <w:rFonts w:ascii="Times New Roman" w:eastAsia="Times New Roman" w:hAnsi="Times New Roman" w:cs="Times New Roman"/>
                <w:b/>
                <w:color w:val="auto"/>
                <w:sz w:val="24"/>
                <w:szCs w:val="24"/>
              </w:rPr>
              <w:t xml:space="preserve">: </w:t>
            </w:r>
            <w:r w:rsidRPr="000F5F6F">
              <w:rPr>
                <w:rFonts w:ascii="Times New Roman" w:eastAsia="Times New Roman" w:hAnsi="Times New Roman" w:cs="Times New Roman"/>
                <w:color w:val="auto"/>
                <w:sz w:val="24"/>
                <w:szCs w:val="24"/>
              </w:rPr>
              <w:t>Oferta de treinamentos aos servidores das unidades de Auditoria Interna pelo CJF e pelo CNJ</w:t>
            </w:r>
          </w:p>
          <w:p w14:paraId="6D12B5A5" w14:textId="77777777" w:rsidR="00A20879" w:rsidRPr="000F5F6F" w:rsidRDefault="00A20879">
            <w:pPr>
              <w:ind w:left="7"/>
              <w:rPr>
                <w:rFonts w:ascii="Times New Roman" w:hAnsi="Times New Roman" w:cs="Times New Roman"/>
                <w:color w:val="auto"/>
                <w:sz w:val="24"/>
                <w:szCs w:val="24"/>
              </w:rPr>
            </w:pPr>
            <w:r w:rsidRPr="000F5F6F">
              <w:rPr>
                <w:rFonts w:ascii="Times New Roman" w:eastAsia="Times New Roman" w:hAnsi="Times New Roman" w:cs="Times New Roman"/>
                <w:color w:val="auto"/>
                <w:sz w:val="24"/>
                <w:szCs w:val="24"/>
              </w:rPr>
              <w:t xml:space="preserve"> </w:t>
            </w:r>
          </w:p>
          <w:p w14:paraId="01CF7F32" w14:textId="77777777" w:rsidR="00A20879" w:rsidRPr="000F5F6F" w:rsidRDefault="00A20879">
            <w:pPr>
              <w:ind w:left="7"/>
              <w:rPr>
                <w:rFonts w:ascii="Times New Roman" w:hAnsi="Times New Roman" w:cs="Times New Roman"/>
                <w:color w:val="auto"/>
                <w:sz w:val="24"/>
                <w:szCs w:val="24"/>
              </w:rPr>
            </w:pPr>
            <w:r w:rsidRPr="000F5F6F">
              <w:rPr>
                <w:rFonts w:ascii="Times New Roman" w:eastAsia="Times New Roman" w:hAnsi="Times New Roman" w:cs="Times New Roman"/>
                <w:b/>
                <w:color w:val="auto"/>
                <w:sz w:val="24"/>
                <w:szCs w:val="24"/>
              </w:rPr>
              <w:t xml:space="preserve"> </w:t>
            </w:r>
          </w:p>
        </w:tc>
        <w:tc>
          <w:tcPr>
            <w:tcW w:w="11904" w:type="dxa"/>
            <w:tcBorders>
              <w:top w:val="single" w:sz="4" w:space="0" w:color="000000"/>
              <w:left w:val="single" w:sz="4" w:space="0" w:color="000000"/>
              <w:bottom w:val="single" w:sz="4" w:space="0" w:color="000000"/>
              <w:right w:val="single" w:sz="4" w:space="0" w:color="000000"/>
            </w:tcBorders>
          </w:tcPr>
          <w:p w14:paraId="104F4535" w14:textId="77777777" w:rsidR="00A20879" w:rsidRPr="000F5F6F" w:rsidRDefault="00A20879" w:rsidP="005C3F7C">
            <w:pPr>
              <w:spacing w:line="238" w:lineRule="auto"/>
              <w:ind w:left="2" w:right="404" w:hanging="2"/>
              <w:jc w:val="both"/>
              <w:rPr>
                <w:rFonts w:ascii="Times New Roman" w:hAnsi="Times New Roman" w:cs="Times New Roman"/>
                <w:color w:val="auto"/>
                <w:sz w:val="24"/>
                <w:szCs w:val="24"/>
              </w:rPr>
            </w:pPr>
            <w:r w:rsidRPr="000F5F6F">
              <w:rPr>
                <w:rFonts w:ascii="Times New Roman" w:eastAsia="Times New Roman" w:hAnsi="Times New Roman" w:cs="Times New Roman"/>
                <w:b/>
                <w:color w:val="auto"/>
                <w:sz w:val="24"/>
                <w:szCs w:val="24"/>
              </w:rPr>
              <w:t xml:space="preserve">Objetivo: </w:t>
            </w:r>
            <w:r w:rsidRPr="000F5F6F">
              <w:rPr>
                <w:rFonts w:ascii="Times New Roman" w:eastAsia="Times New Roman" w:hAnsi="Times New Roman" w:cs="Times New Roman"/>
                <w:color w:val="auto"/>
                <w:sz w:val="24"/>
                <w:szCs w:val="24"/>
              </w:rPr>
              <w:t>alinhar necessidades e expectativas quanto aos treinamentos a serem oferecidos pelo CJF e pelo CNJ</w:t>
            </w:r>
          </w:p>
          <w:p w14:paraId="4C1EC3E5" w14:textId="77777777" w:rsidR="008259DA" w:rsidRPr="000F5F6F" w:rsidRDefault="008259DA" w:rsidP="008259DA">
            <w:pPr>
              <w:ind w:left="2"/>
              <w:jc w:val="both"/>
              <w:rPr>
                <w:rFonts w:ascii="Times New Roman" w:hAnsi="Times New Roman" w:cs="Times New Roman"/>
                <w:color w:val="auto"/>
                <w:sz w:val="24"/>
                <w:szCs w:val="24"/>
              </w:rPr>
            </w:pPr>
            <w:r w:rsidRPr="000F5F6F">
              <w:rPr>
                <w:rFonts w:ascii="Times New Roman" w:hAnsi="Times New Roman" w:cs="Times New Roman"/>
                <w:color w:val="auto"/>
                <w:sz w:val="24"/>
                <w:szCs w:val="24"/>
              </w:rPr>
              <w:t>Em relação aos treinamentos a serem oferecidos pelo CJF, a Secretária de Auditoria Interna do CJF se comprometeu em verificar o andamento, junto à Secretária de Gestão de Pessoas do CJF, da solicitação de treinamento coletivo incluído no PAC-2021.</w:t>
            </w:r>
          </w:p>
          <w:p w14:paraId="534DF72A" w14:textId="77777777" w:rsidR="00A20879" w:rsidRPr="000F5F6F" w:rsidRDefault="008259DA" w:rsidP="008259DA">
            <w:pPr>
              <w:ind w:left="2"/>
              <w:jc w:val="both"/>
              <w:rPr>
                <w:rFonts w:ascii="Times New Roman" w:hAnsi="Times New Roman" w:cs="Times New Roman"/>
                <w:color w:val="auto"/>
                <w:sz w:val="24"/>
                <w:szCs w:val="24"/>
              </w:rPr>
            </w:pPr>
            <w:r w:rsidRPr="000F5F6F">
              <w:rPr>
                <w:rFonts w:ascii="Times New Roman" w:hAnsi="Times New Roman" w:cs="Times New Roman"/>
                <w:color w:val="auto"/>
                <w:sz w:val="24"/>
                <w:szCs w:val="24"/>
              </w:rPr>
              <w:t>Quanto aos treinamentos que serão oferecidos pelo CNJ, optou-se por não discutir esse tema, tendo em vista que o questionário apresentado pelo CNJ era genérico e individual, não sendo possível qualquer agregação que permitisse a solicitação de uma mesma demanda para todos.</w:t>
            </w:r>
          </w:p>
        </w:tc>
      </w:tr>
    </w:tbl>
    <w:p w14:paraId="0BAA1303" w14:textId="77777777" w:rsidR="006D20BE" w:rsidRPr="00B93499" w:rsidRDefault="0076671A">
      <w:pPr>
        <w:spacing w:after="2583"/>
        <w:ind w:left="715"/>
        <w:jc w:val="center"/>
        <w:rPr>
          <w:rFonts w:ascii="Times New Roman" w:hAnsi="Times New Roman" w:cs="Times New Roman"/>
          <w:sz w:val="24"/>
          <w:szCs w:val="24"/>
        </w:rPr>
      </w:pPr>
      <w:r w:rsidRPr="00B93499">
        <w:rPr>
          <w:rFonts w:ascii="Times New Roman" w:eastAsia="Times New Roman" w:hAnsi="Times New Roman" w:cs="Times New Roman"/>
          <w:sz w:val="24"/>
          <w:szCs w:val="24"/>
        </w:rPr>
        <w:t xml:space="preserve"> </w:t>
      </w:r>
    </w:p>
    <w:p w14:paraId="16A8185C" w14:textId="77777777" w:rsidR="006D20BE" w:rsidRPr="00B93499" w:rsidRDefault="0076671A">
      <w:pPr>
        <w:spacing w:after="0"/>
        <w:rPr>
          <w:rFonts w:ascii="Times New Roman" w:hAnsi="Times New Roman" w:cs="Times New Roman"/>
          <w:sz w:val="24"/>
          <w:szCs w:val="24"/>
        </w:rPr>
      </w:pPr>
      <w:r w:rsidRPr="00B93499">
        <w:rPr>
          <w:rFonts w:ascii="Times New Roman" w:eastAsia="Century Gothic" w:hAnsi="Times New Roman" w:cs="Times New Roman"/>
          <w:sz w:val="24"/>
          <w:szCs w:val="24"/>
        </w:rPr>
        <w:t xml:space="preserve"> </w:t>
      </w:r>
    </w:p>
    <w:sectPr w:rsidR="006D20BE" w:rsidRPr="00B93499" w:rsidSect="00C254AA">
      <w:pgSz w:w="16841" w:h="11906" w:orient="landscape"/>
      <w:pgMar w:top="1133" w:right="1134" w:bottom="1793"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Calibri">
    <w:altName w:val="Century Gothic"/>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36FB9"/>
    <w:multiLevelType w:val="hybridMultilevel"/>
    <w:tmpl w:val="06FAED48"/>
    <w:lvl w:ilvl="0" w:tplc="DC5EB242">
      <w:start w:val="1"/>
      <w:numFmt w:val="decimal"/>
      <w:lvlText w:val="%1."/>
      <w:lvlJc w:val="left"/>
      <w:pPr>
        <w:ind w:left="364" w:hanging="360"/>
      </w:pPr>
      <w:rPr>
        <w:rFonts w:hint="default"/>
      </w:rPr>
    </w:lvl>
    <w:lvl w:ilvl="1" w:tplc="04160019" w:tentative="1">
      <w:start w:val="1"/>
      <w:numFmt w:val="lowerLetter"/>
      <w:lvlText w:val="%2."/>
      <w:lvlJc w:val="left"/>
      <w:pPr>
        <w:ind w:left="1084" w:hanging="360"/>
      </w:pPr>
    </w:lvl>
    <w:lvl w:ilvl="2" w:tplc="0416001B" w:tentative="1">
      <w:start w:val="1"/>
      <w:numFmt w:val="lowerRoman"/>
      <w:lvlText w:val="%3."/>
      <w:lvlJc w:val="right"/>
      <w:pPr>
        <w:ind w:left="1804" w:hanging="180"/>
      </w:pPr>
    </w:lvl>
    <w:lvl w:ilvl="3" w:tplc="0416000F" w:tentative="1">
      <w:start w:val="1"/>
      <w:numFmt w:val="decimal"/>
      <w:lvlText w:val="%4."/>
      <w:lvlJc w:val="left"/>
      <w:pPr>
        <w:ind w:left="2524" w:hanging="360"/>
      </w:pPr>
    </w:lvl>
    <w:lvl w:ilvl="4" w:tplc="04160019" w:tentative="1">
      <w:start w:val="1"/>
      <w:numFmt w:val="lowerLetter"/>
      <w:lvlText w:val="%5."/>
      <w:lvlJc w:val="left"/>
      <w:pPr>
        <w:ind w:left="3244" w:hanging="360"/>
      </w:pPr>
    </w:lvl>
    <w:lvl w:ilvl="5" w:tplc="0416001B" w:tentative="1">
      <w:start w:val="1"/>
      <w:numFmt w:val="lowerRoman"/>
      <w:lvlText w:val="%6."/>
      <w:lvlJc w:val="right"/>
      <w:pPr>
        <w:ind w:left="3964" w:hanging="180"/>
      </w:pPr>
    </w:lvl>
    <w:lvl w:ilvl="6" w:tplc="0416000F" w:tentative="1">
      <w:start w:val="1"/>
      <w:numFmt w:val="decimal"/>
      <w:lvlText w:val="%7."/>
      <w:lvlJc w:val="left"/>
      <w:pPr>
        <w:ind w:left="4684" w:hanging="360"/>
      </w:pPr>
    </w:lvl>
    <w:lvl w:ilvl="7" w:tplc="04160019" w:tentative="1">
      <w:start w:val="1"/>
      <w:numFmt w:val="lowerLetter"/>
      <w:lvlText w:val="%8."/>
      <w:lvlJc w:val="left"/>
      <w:pPr>
        <w:ind w:left="5404" w:hanging="360"/>
      </w:pPr>
    </w:lvl>
    <w:lvl w:ilvl="8" w:tplc="0416001B" w:tentative="1">
      <w:start w:val="1"/>
      <w:numFmt w:val="lowerRoman"/>
      <w:lvlText w:val="%9."/>
      <w:lvlJc w:val="right"/>
      <w:pPr>
        <w:ind w:left="612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0BE"/>
    <w:rsid w:val="00052F87"/>
    <w:rsid w:val="00080831"/>
    <w:rsid w:val="000F5F6F"/>
    <w:rsid w:val="001F2E63"/>
    <w:rsid w:val="002C3120"/>
    <w:rsid w:val="002E2076"/>
    <w:rsid w:val="003155AC"/>
    <w:rsid w:val="00372DF3"/>
    <w:rsid w:val="004E45FC"/>
    <w:rsid w:val="004E4604"/>
    <w:rsid w:val="004F2F68"/>
    <w:rsid w:val="00543C53"/>
    <w:rsid w:val="00544C21"/>
    <w:rsid w:val="00552766"/>
    <w:rsid w:val="005A1B5E"/>
    <w:rsid w:val="005B4817"/>
    <w:rsid w:val="005C3F7C"/>
    <w:rsid w:val="005C4B7E"/>
    <w:rsid w:val="005D54AD"/>
    <w:rsid w:val="006A3FA9"/>
    <w:rsid w:val="006D20BE"/>
    <w:rsid w:val="0076671A"/>
    <w:rsid w:val="00783128"/>
    <w:rsid w:val="007952FC"/>
    <w:rsid w:val="007B09B2"/>
    <w:rsid w:val="007F46F5"/>
    <w:rsid w:val="008025B9"/>
    <w:rsid w:val="0081452D"/>
    <w:rsid w:val="008259DA"/>
    <w:rsid w:val="0089543E"/>
    <w:rsid w:val="00923450"/>
    <w:rsid w:val="009769BE"/>
    <w:rsid w:val="009E1273"/>
    <w:rsid w:val="00A141A0"/>
    <w:rsid w:val="00A16620"/>
    <w:rsid w:val="00A20879"/>
    <w:rsid w:val="00A31100"/>
    <w:rsid w:val="00A63E37"/>
    <w:rsid w:val="00A9171E"/>
    <w:rsid w:val="00B10B72"/>
    <w:rsid w:val="00B4574B"/>
    <w:rsid w:val="00B93499"/>
    <w:rsid w:val="00BB1860"/>
    <w:rsid w:val="00C01820"/>
    <w:rsid w:val="00C254AA"/>
    <w:rsid w:val="00C418B4"/>
    <w:rsid w:val="00C706D8"/>
    <w:rsid w:val="00C84BFE"/>
    <w:rsid w:val="00C8588C"/>
    <w:rsid w:val="00CE2383"/>
    <w:rsid w:val="00D32D4D"/>
    <w:rsid w:val="00D72CBB"/>
    <w:rsid w:val="00E0779D"/>
    <w:rsid w:val="00E606DD"/>
    <w:rsid w:val="00EA24E7"/>
    <w:rsid w:val="00EC2562"/>
    <w:rsid w:val="00EC7535"/>
    <w:rsid w:val="00EF49AB"/>
    <w:rsid w:val="00F962F3"/>
    <w:rsid w:val="00FF17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5DE37"/>
  <w15:docId w15:val="{CE7134CC-53DD-4538-A515-A984255C0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Ttulo2">
    <w:name w:val="heading 2"/>
    <w:basedOn w:val="Normal"/>
    <w:next w:val="Normal"/>
    <w:link w:val="Ttulo2Char"/>
    <w:qFormat/>
    <w:rsid w:val="00D32D4D"/>
    <w:pPr>
      <w:keepNext/>
      <w:spacing w:after="0" w:line="240" w:lineRule="auto"/>
      <w:outlineLvl w:val="1"/>
    </w:pPr>
    <w:rPr>
      <w:rFonts w:ascii="Arial" w:eastAsia="Times New Roman" w:hAnsi="Arial" w:cs="Times New Roman"/>
      <w:b/>
      <w:color w:val="auto"/>
      <w:sz w:val="24"/>
      <w:szCs w:val="20"/>
    </w:rPr>
  </w:style>
  <w:style w:type="paragraph" w:styleId="Ttulo3">
    <w:name w:val="heading 3"/>
    <w:basedOn w:val="Normal"/>
    <w:next w:val="Normal"/>
    <w:link w:val="Ttulo3Char"/>
    <w:qFormat/>
    <w:rsid w:val="00D32D4D"/>
    <w:pPr>
      <w:keepNext/>
      <w:spacing w:after="0" w:line="240" w:lineRule="auto"/>
      <w:outlineLvl w:val="2"/>
    </w:pPr>
    <w:rPr>
      <w:rFonts w:ascii="Arial" w:eastAsia="Times New Roman" w:hAnsi="Arial" w:cs="Times New Roman"/>
      <w:color w:val="auto"/>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balo">
    <w:name w:val="Balloon Text"/>
    <w:basedOn w:val="Normal"/>
    <w:link w:val="TextodebaloChar"/>
    <w:uiPriority w:val="99"/>
    <w:semiHidden/>
    <w:unhideWhenUsed/>
    <w:rsid w:val="00B4574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4574B"/>
    <w:rPr>
      <w:rFonts w:ascii="Segoe UI" w:eastAsia="Calibri" w:hAnsi="Segoe UI" w:cs="Segoe UI"/>
      <w:color w:val="000000"/>
      <w:sz w:val="18"/>
      <w:szCs w:val="18"/>
    </w:rPr>
  </w:style>
  <w:style w:type="paragraph" w:customStyle="1" w:styleId="ato">
    <w:name w:val="ato"/>
    <w:basedOn w:val="Normal"/>
    <w:rsid w:val="00052F87"/>
    <w:pPr>
      <w:keepNext/>
      <w:spacing w:after="360" w:line="240" w:lineRule="auto"/>
      <w:jc w:val="center"/>
    </w:pPr>
    <w:rPr>
      <w:rFonts w:ascii="Times New Roman" w:eastAsia="Times New Roman" w:hAnsi="Times New Roman" w:cs="Times New Roman"/>
      <w:caps/>
      <w:color w:val="auto"/>
      <w:sz w:val="24"/>
      <w:szCs w:val="24"/>
    </w:rPr>
  </w:style>
  <w:style w:type="paragraph" w:customStyle="1" w:styleId="paragrafo-2">
    <w:name w:val="paragrafo-2"/>
    <w:basedOn w:val="Normal"/>
    <w:rsid w:val="008025B9"/>
    <w:pPr>
      <w:spacing w:after="120" w:line="240" w:lineRule="auto"/>
      <w:ind w:firstLine="1134"/>
      <w:jc w:val="both"/>
    </w:pPr>
    <w:rPr>
      <w:rFonts w:ascii="Times New Roman" w:eastAsia="Times New Roman" w:hAnsi="Times New Roman" w:cs="Times New Roman"/>
      <w:color w:val="auto"/>
      <w:sz w:val="24"/>
      <w:szCs w:val="24"/>
    </w:rPr>
  </w:style>
  <w:style w:type="paragraph" w:styleId="PargrafodaLista">
    <w:name w:val="List Paragraph"/>
    <w:basedOn w:val="Normal"/>
    <w:uiPriority w:val="34"/>
    <w:qFormat/>
    <w:rsid w:val="00C84BFE"/>
    <w:pPr>
      <w:ind w:left="720"/>
      <w:contextualSpacing/>
    </w:pPr>
  </w:style>
  <w:style w:type="character" w:customStyle="1" w:styleId="Ttulo2Char">
    <w:name w:val="Título 2 Char"/>
    <w:basedOn w:val="Fontepargpadro"/>
    <w:link w:val="Ttulo2"/>
    <w:rsid w:val="00D32D4D"/>
    <w:rPr>
      <w:rFonts w:ascii="Arial" w:eastAsia="Times New Roman" w:hAnsi="Arial" w:cs="Times New Roman"/>
      <w:b/>
      <w:sz w:val="24"/>
      <w:szCs w:val="20"/>
    </w:rPr>
  </w:style>
  <w:style w:type="character" w:customStyle="1" w:styleId="Ttulo3Char">
    <w:name w:val="Título 3 Char"/>
    <w:basedOn w:val="Fontepargpadro"/>
    <w:link w:val="Ttulo3"/>
    <w:rsid w:val="00D32D4D"/>
    <w:rPr>
      <w:rFonts w:ascii="Arial" w:eastAsia="Times New Roman" w:hAnsi="Arial" w:cs="Times New Roman"/>
      <w:sz w:val="24"/>
      <w:szCs w:val="20"/>
    </w:rPr>
  </w:style>
  <w:style w:type="character" w:customStyle="1" w:styleId="fontenegrito">
    <w:name w:val="fontenegrito"/>
    <w:basedOn w:val="Fontepargpadro"/>
    <w:rsid w:val="00D32D4D"/>
  </w:style>
  <w:style w:type="character" w:customStyle="1" w:styleId="fontesite">
    <w:name w:val="fontesite"/>
    <w:basedOn w:val="Fontepargpadro"/>
    <w:rsid w:val="00D32D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2183</Words>
  <Characters>11794</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13:30 às 14:15</vt:lpstr>
    </vt:vector>
  </TitlesOfParts>
  <Company/>
  <LinksUpToDate>false</LinksUpToDate>
  <CharactersWithSpaces>13950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13:30 às 14:15</dc:title>
  <dc:subject/>
  <dc:creator>getulio</dc:creator>
  <cp:keywords/>
  <cp:lastModifiedBy>Roberta Bastos Cunha Nunes</cp:lastModifiedBy>
  <cp:revision>4</cp:revision>
  <cp:lastPrinted>2021-03-18T18:53:00Z</cp:lastPrinted>
  <dcterms:created xsi:type="dcterms:W3CDTF">2021-05-18T15:15:00Z</dcterms:created>
  <dcterms:modified xsi:type="dcterms:W3CDTF">2021-10-08T15:38:00Z</dcterms:modified>
</cp:coreProperties>
</file>