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86205" w14:textId="77777777" w:rsidR="006D20BE" w:rsidRDefault="0076671A">
      <w:pPr>
        <w:spacing w:after="0"/>
        <w:ind w:left="748"/>
        <w:jc w:val="center"/>
      </w:pPr>
      <w:r>
        <w:rPr>
          <w:noProof/>
        </w:rPr>
        <w:drawing>
          <wp:inline distT="0" distB="0" distL="0" distR="0" wp14:anchorId="2B1C86A1" wp14:editId="006589FC">
            <wp:extent cx="1700687" cy="974725"/>
            <wp:effectExtent l="0" t="0" r="0" b="0"/>
            <wp:docPr id="305" name="Picture 305"/>
            <wp:cNvGraphicFramePr/>
            <a:graphic xmlns:a="http://schemas.openxmlformats.org/drawingml/2006/main">
              <a:graphicData uri="http://schemas.openxmlformats.org/drawingml/2006/picture">
                <pic:pic xmlns:pic="http://schemas.openxmlformats.org/drawingml/2006/picture">
                  <pic:nvPicPr>
                    <pic:cNvPr id="305" name="Picture 305"/>
                    <pic:cNvPicPr/>
                  </pic:nvPicPr>
                  <pic:blipFill>
                    <a:blip r:embed="rId7"/>
                    <a:stretch>
                      <a:fillRect/>
                    </a:stretch>
                  </pic:blipFill>
                  <pic:spPr>
                    <a:xfrm>
                      <a:off x="0" y="0"/>
                      <a:ext cx="1735741" cy="994816"/>
                    </a:xfrm>
                    <a:prstGeom prst="rect">
                      <a:avLst/>
                    </a:prstGeom>
                  </pic:spPr>
                </pic:pic>
              </a:graphicData>
            </a:graphic>
          </wp:inline>
        </w:drawing>
      </w:r>
      <w:r>
        <w:rPr>
          <w:rFonts w:ascii="Times New Roman" w:eastAsia="Times New Roman" w:hAnsi="Times New Roman" w:cs="Times New Roman"/>
          <w:b/>
          <w:sz w:val="24"/>
        </w:rPr>
        <w:t xml:space="preserve"> </w:t>
      </w:r>
    </w:p>
    <w:p w14:paraId="1A955035" w14:textId="77777777" w:rsidR="006D20BE" w:rsidRDefault="0076671A">
      <w:pPr>
        <w:spacing w:after="0"/>
        <w:ind w:left="657"/>
        <w:jc w:val="center"/>
      </w:pPr>
      <w:r>
        <w:rPr>
          <w:rFonts w:ascii="Times New Roman" w:eastAsia="Times New Roman" w:hAnsi="Times New Roman" w:cs="Times New Roman"/>
          <w:b/>
        </w:rPr>
        <w:t xml:space="preserve">SECRETARIA DE AUDITORIA INTERNA </w:t>
      </w:r>
    </w:p>
    <w:p w14:paraId="6D32B46D" w14:textId="77777777" w:rsidR="006D20BE" w:rsidRDefault="0076671A" w:rsidP="001D4B5E">
      <w:pPr>
        <w:spacing w:after="0"/>
        <w:jc w:val="center"/>
      </w:pPr>
      <w:r>
        <w:rPr>
          <w:rFonts w:ascii="Times New Roman" w:eastAsia="Times New Roman" w:hAnsi="Times New Roman" w:cs="Times New Roman"/>
          <w:b/>
        </w:rPr>
        <w:t xml:space="preserve">COMITÊ TÉCNICO DE </w:t>
      </w:r>
      <w:r w:rsidR="00A141A0">
        <w:rPr>
          <w:rFonts w:ascii="Times New Roman" w:eastAsia="Times New Roman" w:hAnsi="Times New Roman" w:cs="Times New Roman"/>
          <w:b/>
        </w:rPr>
        <w:t>AUDITORIA</w:t>
      </w:r>
      <w:r>
        <w:rPr>
          <w:rFonts w:ascii="Times New Roman" w:eastAsia="Times New Roman" w:hAnsi="Times New Roman" w:cs="Times New Roman"/>
          <w:b/>
        </w:rPr>
        <w:t xml:space="preserve"> INTERN</w:t>
      </w:r>
      <w:r w:rsidR="00A141A0">
        <w:rPr>
          <w:rFonts w:ascii="Times New Roman" w:eastAsia="Times New Roman" w:hAnsi="Times New Roman" w:cs="Times New Roman"/>
          <w:b/>
        </w:rPr>
        <w:t>A</w:t>
      </w:r>
      <w:r>
        <w:rPr>
          <w:rFonts w:ascii="Times New Roman" w:eastAsia="Times New Roman" w:hAnsi="Times New Roman" w:cs="Times New Roman"/>
          <w:b/>
        </w:rPr>
        <w:t xml:space="preserve"> DA JUSTIÇA FEDERAL – CT</w:t>
      </w:r>
      <w:r w:rsidR="00A141A0">
        <w:rPr>
          <w:rFonts w:ascii="Times New Roman" w:eastAsia="Times New Roman" w:hAnsi="Times New Roman" w:cs="Times New Roman"/>
          <w:b/>
        </w:rPr>
        <w:t>A</w:t>
      </w:r>
      <w:r>
        <w:rPr>
          <w:rFonts w:ascii="Times New Roman" w:eastAsia="Times New Roman" w:hAnsi="Times New Roman" w:cs="Times New Roman"/>
          <w:b/>
        </w:rPr>
        <w:t>I-JF</w:t>
      </w:r>
    </w:p>
    <w:p w14:paraId="4D40BC1F" w14:textId="77777777" w:rsidR="006D20BE" w:rsidRDefault="0076671A">
      <w:pPr>
        <w:spacing w:after="0"/>
      </w:pPr>
      <w:r>
        <w:rPr>
          <w:rFonts w:ascii="Times New Roman" w:eastAsia="Times New Roman" w:hAnsi="Times New Roman" w:cs="Times New Roman"/>
        </w:rPr>
        <w:t xml:space="preserve"> </w:t>
      </w:r>
    </w:p>
    <w:p w14:paraId="477DDB49" w14:textId="77777777" w:rsidR="006D20BE" w:rsidRDefault="0076671A">
      <w:pPr>
        <w:spacing w:after="0"/>
        <w:ind w:left="-5" w:hanging="10"/>
      </w:pPr>
      <w:r>
        <w:rPr>
          <w:rFonts w:ascii="Times New Roman" w:eastAsia="Times New Roman" w:hAnsi="Times New Roman" w:cs="Times New Roman"/>
          <w:b/>
        </w:rPr>
        <w:t xml:space="preserve">PAUTA DA </w:t>
      </w:r>
      <w:r w:rsidR="007126B1">
        <w:rPr>
          <w:rFonts w:ascii="Times New Roman" w:eastAsia="Times New Roman" w:hAnsi="Times New Roman" w:cs="Times New Roman"/>
          <w:b/>
        </w:rPr>
        <w:t>3</w:t>
      </w:r>
      <w:r>
        <w:rPr>
          <w:rFonts w:ascii="Times New Roman" w:eastAsia="Times New Roman" w:hAnsi="Times New Roman" w:cs="Times New Roman"/>
          <w:b/>
        </w:rPr>
        <w:t xml:space="preserve">ª REUNIÃO </w:t>
      </w:r>
      <w:r w:rsidR="00A141A0">
        <w:rPr>
          <w:rFonts w:ascii="Times New Roman" w:eastAsia="Times New Roman" w:hAnsi="Times New Roman" w:cs="Times New Roman"/>
          <w:b/>
        </w:rPr>
        <w:t xml:space="preserve">ORDINÁRIA </w:t>
      </w:r>
      <w:r>
        <w:rPr>
          <w:rFonts w:ascii="Times New Roman" w:eastAsia="Times New Roman" w:hAnsi="Times New Roman" w:cs="Times New Roman"/>
          <w:b/>
        </w:rPr>
        <w:t>DO CT</w:t>
      </w:r>
      <w:r w:rsidR="00A141A0">
        <w:rPr>
          <w:rFonts w:ascii="Times New Roman" w:eastAsia="Times New Roman" w:hAnsi="Times New Roman" w:cs="Times New Roman"/>
          <w:b/>
        </w:rPr>
        <w:t>A</w:t>
      </w:r>
      <w:r>
        <w:rPr>
          <w:rFonts w:ascii="Times New Roman" w:eastAsia="Times New Roman" w:hAnsi="Times New Roman" w:cs="Times New Roman"/>
          <w:b/>
        </w:rPr>
        <w:t xml:space="preserve">I-JF </w:t>
      </w:r>
    </w:p>
    <w:p w14:paraId="42525A2F" w14:textId="77777777" w:rsidR="006D20BE" w:rsidRDefault="0076671A">
      <w:pPr>
        <w:tabs>
          <w:tab w:val="center" w:pos="1952"/>
        </w:tabs>
        <w:spacing w:after="0"/>
        <w:ind w:left="-15"/>
      </w:pPr>
      <w:r>
        <w:rPr>
          <w:rFonts w:ascii="Times New Roman" w:eastAsia="Times New Roman" w:hAnsi="Times New Roman" w:cs="Times New Roman"/>
          <w:b/>
        </w:rPr>
        <w:t xml:space="preserve">DATA  </w:t>
      </w:r>
      <w:r>
        <w:rPr>
          <w:rFonts w:ascii="Times New Roman" w:eastAsia="Times New Roman" w:hAnsi="Times New Roman" w:cs="Times New Roman"/>
          <w:b/>
        </w:rPr>
        <w:tab/>
        <w:t xml:space="preserve">: </w:t>
      </w:r>
      <w:r w:rsidR="0048269A">
        <w:rPr>
          <w:rFonts w:ascii="Times New Roman" w:eastAsia="Times New Roman" w:hAnsi="Times New Roman" w:cs="Times New Roman"/>
          <w:b/>
        </w:rPr>
        <w:t>30</w:t>
      </w:r>
      <w:r>
        <w:rPr>
          <w:rFonts w:ascii="Times New Roman" w:eastAsia="Times New Roman" w:hAnsi="Times New Roman" w:cs="Times New Roman"/>
          <w:b/>
        </w:rPr>
        <w:t>/</w:t>
      </w:r>
      <w:r w:rsidR="00A141A0">
        <w:rPr>
          <w:rFonts w:ascii="Times New Roman" w:eastAsia="Times New Roman" w:hAnsi="Times New Roman" w:cs="Times New Roman"/>
          <w:b/>
        </w:rPr>
        <w:t>0</w:t>
      </w:r>
      <w:r w:rsidR="007126B1">
        <w:rPr>
          <w:rFonts w:ascii="Times New Roman" w:eastAsia="Times New Roman" w:hAnsi="Times New Roman" w:cs="Times New Roman"/>
          <w:b/>
        </w:rPr>
        <w:t>4</w:t>
      </w:r>
      <w:r>
        <w:rPr>
          <w:rFonts w:ascii="Times New Roman" w:eastAsia="Times New Roman" w:hAnsi="Times New Roman" w:cs="Times New Roman"/>
          <w:b/>
        </w:rPr>
        <w:t>/202</w:t>
      </w:r>
      <w:r w:rsidR="00A141A0">
        <w:rPr>
          <w:rFonts w:ascii="Times New Roman" w:eastAsia="Times New Roman" w:hAnsi="Times New Roman" w:cs="Times New Roman"/>
          <w:b/>
        </w:rPr>
        <w:t>1</w:t>
      </w:r>
      <w:r>
        <w:rPr>
          <w:rFonts w:ascii="Times New Roman" w:eastAsia="Times New Roman" w:hAnsi="Times New Roman" w:cs="Times New Roman"/>
          <w:b/>
        </w:rPr>
        <w:t xml:space="preserve"> </w:t>
      </w:r>
    </w:p>
    <w:p w14:paraId="6C5A8EAB" w14:textId="77777777" w:rsidR="006D20BE" w:rsidRDefault="0076671A">
      <w:pPr>
        <w:tabs>
          <w:tab w:val="center" w:pos="2711"/>
        </w:tabs>
        <w:spacing w:after="0"/>
        <w:ind w:left="-15"/>
      </w:pPr>
      <w:r>
        <w:rPr>
          <w:rFonts w:ascii="Times New Roman" w:eastAsia="Times New Roman" w:hAnsi="Times New Roman" w:cs="Times New Roman"/>
          <w:b/>
        </w:rPr>
        <w:t xml:space="preserve">LOCAL </w:t>
      </w:r>
      <w:r>
        <w:rPr>
          <w:rFonts w:ascii="Times New Roman" w:eastAsia="Times New Roman" w:hAnsi="Times New Roman" w:cs="Times New Roman"/>
          <w:b/>
        </w:rPr>
        <w:tab/>
        <w:t xml:space="preserve">: PLATAFORMA TEAMS </w:t>
      </w:r>
    </w:p>
    <w:p w14:paraId="69202EE7" w14:textId="7E412F25" w:rsidR="006D20BE" w:rsidRDefault="0076671A">
      <w:pPr>
        <w:tabs>
          <w:tab w:val="center" w:pos="2297"/>
        </w:tabs>
        <w:spacing w:after="0"/>
        <w:ind w:left="-15"/>
        <w:rPr>
          <w:rFonts w:ascii="Times New Roman" w:eastAsia="Times New Roman" w:hAnsi="Times New Roman" w:cs="Times New Roman"/>
          <w:b/>
        </w:rPr>
      </w:pPr>
      <w:r>
        <w:rPr>
          <w:rFonts w:ascii="Times New Roman" w:eastAsia="Times New Roman" w:hAnsi="Times New Roman" w:cs="Times New Roman"/>
          <w:b/>
        </w:rPr>
        <w:t xml:space="preserve">HORÁRIO </w:t>
      </w:r>
      <w:r>
        <w:rPr>
          <w:rFonts w:ascii="Times New Roman" w:eastAsia="Times New Roman" w:hAnsi="Times New Roman" w:cs="Times New Roman"/>
          <w:b/>
        </w:rPr>
        <w:tab/>
        <w:t>: 1</w:t>
      </w:r>
      <w:r w:rsidR="005C3F7C">
        <w:rPr>
          <w:rFonts w:ascii="Times New Roman" w:eastAsia="Times New Roman" w:hAnsi="Times New Roman" w:cs="Times New Roman"/>
          <w:b/>
        </w:rPr>
        <w:t>4</w:t>
      </w:r>
      <w:r w:rsidR="00701F68">
        <w:rPr>
          <w:rFonts w:ascii="Times New Roman" w:eastAsia="Times New Roman" w:hAnsi="Times New Roman" w:cs="Times New Roman"/>
          <w:b/>
        </w:rPr>
        <w:t>h30</w:t>
      </w:r>
      <w:r>
        <w:rPr>
          <w:rFonts w:ascii="Times New Roman" w:eastAsia="Times New Roman" w:hAnsi="Times New Roman" w:cs="Times New Roman"/>
          <w:b/>
        </w:rPr>
        <w:t xml:space="preserve"> às 1</w:t>
      </w:r>
      <w:r w:rsidR="00D2474C">
        <w:rPr>
          <w:rFonts w:ascii="Times New Roman" w:eastAsia="Times New Roman" w:hAnsi="Times New Roman" w:cs="Times New Roman"/>
          <w:b/>
        </w:rPr>
        <w:t>8h</w:t>
      </w:r>
      <w:r w:rsidR="0076394A">
        <w:rPr>
          <w:rFonts w:ascii="Times New Roman" w:eastAsia="Times New Roman" w:hAnsi="Times New Roman" w:cs="Times New Roman"/>
          <w:b/>
        </w:rPr>
        <w:t>30</w:t>
      </w:r>
      <w:r>
        <w:rPr>
          <w:rFonts w:ascii="Times New Roman" w:eastAsia="Times New Roman" w:hAnsi="Times New Roman" w:cs="Times New Roman"/>
          <w:b/>
        </w:rPr>
        <w:t xml:space="preserve"> </w:t>
      </w:r>
    </w:p>
    <w:p w14:paraId="25BA99C6" w14:textId="02AA1A2C" w:rsidR="001463EF" w:rsidRDefault="001463EF">
      <w:pPr>
        <w:tabs>
          <w:tab w:val="center" w:pos="2297"/>
        </w:tabs>
        <w:spacing w:after="0"/>
        <w:ind w:left="-15"/>
        <w:rPr>
          <w:rFonts w:ascii="Times New Roman" w:eastAsia="Times New Roman" w:hAnsi="Times New Roman" w:cs="Times New Roman"/>
          <w:b/>
        </w:rPr>
      </w:pPr>
    </w:p>
    <w:p w14:paraId="62EEB36D" w14:textId="77777777" w:rsidR="001463EF" w:rsidRPr="00107F71" w:rsidRDefault="001463EF" w:rsidP="001463EF">
      <w:pPr>
        <w:spacing w:after="0"/>
        <w:rPr>
          <w:rFonts w:ascii="Times New Roman" w:hAnsi="Times New Roman" w:cs="Times New Roman"/>
          <w:b/>
          <w:color w:val="auto"/>
          <w:sz w:val="24"/>
          <w:szCs w:val="24"/>
        </w:rPr>
      </w:pPr>
      <w:r w:rsidRPr="00107F71">
        <w:rPr>
          <w:rFonts w:ascii="Times New Roman" w:hAnsi="Times New Roman" w:cs="Times New Roman"/>
          <w:b/>
          <w:color w:val="auto"/>
          <w:sz w:val="24"/>
          <w:szCs w:val="24"/>
        </w:rPr>
        <w:t>PARTICIPANTES:</w:t>
      </w:r>
    </w:p>
    <w:p w14:paraId="7A663ED3" w14:textId="77777777" w:rsidR="001463EF" w:rsidRPr="00107F71" w:rsidRDefault="001463EF" w:rsidP="001463EF">
      <w:pPr>
        <w:spacing w:after="0"/>
        <w:rPr>
          <w:rFonts w:ascii="Times New Roman" w:hAnsi="Times New Roman" w:cs="Times New Roman"/>
          <w:color w:val="auto"/>
          <w:sz w:val="24"/>
          <w:szCs w:val="24"/>
        </w:rPr>
      </w:pPr>
    </w:p>
    <w:p w14:paraId="3F8529E0" w14:textId="77777777" w:rsidR="001463EF" w:rsidRPr="00107F71" w:rsidRDefault="001463EF" w:rsidP="001463EF">
      <w:pPr>
        <w:spacing w:after="0"/>
        <w:rPr>
          <w:rFonts w:ascii="Times New Roman" w:hAnsi="Times New Roman" w:cs="Times New Roman"/>
          <w:b/>
          <w:color w:val="auto"/>
          <w:sz w:val="24"/>
          <w:szCs w:val="24"/>
        </w:rPr>
      </w:pPr>
      <w:r w:rsidRPr="00107F71">
        <w:rPr>
          <w:rFonts w:ascii="Times New Roman" w:hAnsi="Times New Roman" w:cs="Times New Roman"/>
          <w:b/>
          <w:color w:val="auto"/>
          <w:sz w:val="24"/>
          <w:szCs w:val="24"/>
        </w:rPr>
        <w:t>Eva Maria Ferreira Barros</w:t>
      </w:r>
    </w:p>
    <w:p w14:paraId="72A44EB6" w14:textId="77777777" w:rsidR="001463EF" w:rsidRPr="00107F71" w:rsidRDefault="001463EF" w:rsidP="001463EF">
      <w:pPr>
        <w:spacing w:after="0"/>
        <w:rPr>
          <w:rFonts w:ascii="Times New Roman" w:hAnsi="Times New Roman" w:cs="Times New Roman"/>
          <w:color w:val="auto"/>
          <w:sz w:val="24"/>
          <w:szCs w:val="24"/>
        </w:rPr>
      </w:pPr>
      <w:r w:rsidRPr="00107F71">
        <w:rPr>
          <w:rFonts w:ascii="Times New Roman" w:hAnsi="Times New Roman" w:cs="Times New Roman"/>
          <w:color w:val="auto"/>
          <w:sz w:val="24"/>
          <w:szCs w:val="24"/>
        </w:rPr>
        <w:t>Secretária de Auditoria Interna</w:t>
      </w:r>
    </w:p>
    <w:p w14:paraId="246CA23E" w14:textId="77777777" w:rsidR="001463EF" w:rsidRPr="00107F71" w:rsidRDefault="001463EF" w:rsidP="001463EF">
      <w:pPr>
        <w:spacing w:after="0"/>
        <w:rPr>
          <w:rFonts w:ascii="Times New Roman" w:hAnsi="Times New Roman" w:cs="Times New Roman"/>
          <w:color w:val="auto"/>
          <w:sz w:val="24"/>
          <w:szCs w:val="24"/>
        </w:rPr>
      </w:pPr>
      <w:r w:rsidRPr="00107F71">
        <w:rPr>
          <w:rFonts w:ascii="Times New Roman" w:hAnsi="Times New Roman" w:cs="Times New Roman"/>
          <w:color w:val="auto"/>
          <w:sz w:val="24"/>
          <w:szCs w:val="24"/>
        </w:rPr>
        <w:t>Conselho da Justiça Federal</w:t>
      </w:r>
    </w:p>
    <w:p w14:paraId="7698DD64" w14:textId="77777777" w:rsidR="001463EF" w:rsidRPr="00107F71" w:rsidRDefault="001463EF" w:rsidP="001463EF">
      <w:pPr>
        <w:spacing w:after="0"/>
        <w:rPr>
          <w:rFonts w:ascii="Times New Roman" w:hAnsi="Times New Roman" w:cs="Times New Roman"/>
          <w:color w:val="auto"/>
          <w:sz w:val="24"/>
          <w:szCs w:val="24"/>
        </w:rPr>
      </w:pPr>
      <w:r w:rsidRPr="00107F71">
        <w:rPr>
          <w:rFonts w:ascii="Times New Roman" w:hAnsi="Times New Roman" w:cs="Times New Roman"/>
          <w:color w:val="auto"/>
          <w:sz w:val="24"/>
          <w:szCs w:val="24"/>
        </w:rPr>
        <w:t>Presidente do CTAI</w:t>
      </w:r>
    </w:p>
    <w:p w14:paraId="6172405C" w14:textId="77777777" w:rsidR="001463EF" w:rsidRPr="00107F71" w:rsidRDefault="001463EF" w:rsidP="001463EF">
      <w:pPr>
        <w:spacing w:after="0"/>
        <w:rPr>
          <w:color w:val="auto"/>
        </w:rPr>
      </w:pPr>
    </w:p>
    <w:p w14:paraId="771BED26" w14:textId="77777777" w:rsidR="001463EF" w:rsidRPr="00107F71" w:rsidRDefault="001463EF" w:rsidP="001463EF">
      <w:pPr>
        <w:pStyle w:val="Ttulo3"/>
        <w:rPr>
          <w:rFonts w:ascii="Times New Roman" w:hAnsi="Times New Roman"/>
          <w:b/>
          <w:szCs w:val="24"/>
        </w:rPr>
      </w:pPr>
      <w:r w:rsidRPr="00107F71">
        <w:rPr>
          <w:rFonts w:ascii="Times New Roman" w:hAnsi="Times New Roman"/>
          <w:b/>
          <w:szCs w:val="24"/>
        </w:rPr>
        <w:t>Marília André de Meneses Graça</w:t>
      </w:r>
    </w:p>
    <w:p w14:paraId="0565C1F2" w14:textId="77777777" w:rsidR="001463EF" w:rsidRPr="00107F71" w:rsidRDefault="001463EF" w:rsidP="001463EF">
      <w:pPr>
        <w:pStyle w:val="Ttulo3"/>
        <w:rPr>
          <w:rFonts w:ascii="Times New Roman" w:hAnsi="Times New Roman"/>
          <w:b/>
          <w:bCs/>
          <w:szCs w:val="24"/>
        </w:rPr>
      </w:pPr>
      <w:r w:rsidRPr="00107F71">
        <w:rPr>
          <w:rFonts w:ascii="Times New Roman" w:hAnsi="Times New Roman"/>
          <w:szCs w:val="24"/>
        </w:rPr>
        <w:t>Diretora da Secretaria de Auditoria Interna</w:t>
      </w:r>
    </w:p>
    <w:p w14:paraId="2BCE0D33" w14:textId="77777777" w:rsidR="001463EF" w:rsidRPr="00107F71" w:rsidRDefault="001463EF" w:rsidP="001463EF">
      <w:pPr>
        <w:spacing w:after="0" w:line="240" w:lineRule="auto"/>
        <w:rPr>
          <w:rFonts w:ascii="Times New Roman" w:hAnsi="Times New Roman"/>
          <w:color w:val="auto"/>
          <w:sz w:val="24"/>
          <w:szCs w:val="24"/>
        </w:rPr>
      </w:pPr>
      <w:r w:rsidRPr="00107F71">
        <w:rPr>
          <w:rFonts w:ascii="Times New Roman" w:hAnsi="Times New Roman"/>
          <w:color w:val="auto"/>
          <w:sz w:val="24"/>
          <w:szCs w:val="24"/>
        </w:rPr>
        <w:t>Tribunal Regional Federal da 1ª Região</w:t>
      </w:r>
    </w:p>
    <w:p w14:paraId="1ADD1E6B" w14:textId="77777777" w:rsidR="001463EF" w:rsidRPr="00107F71" w:rsidRDefault="001463EF" w:rsidP="001463EF">
      <w:pPr>
        <w:spacing w:after="0" w:line="240" w:lineRule="auto"/>
        <w:rPr>
          <w:rFonts w:ascii="Times New Roman" w:hAnsi="Times New Roman" w:cs="Times New Roman"/>
          <w:color w:val="auto"/>
          <w:sz w:val="24"/>
          <w:szCs w:val="24"/>
        </w:rPr>
      </w:pPr>
      <w:r w:rsidRPr="00107F71">
        <w:rPr>
          <w:rFonts w:ascii="Times New Roman" w:hAnsi="Times New Roman"/>
          <w:color w:val="auto"/>
          <w:sz w:val="24"/>
          <w:szCs w:val="24"/>
        </w:rPr>
        <w:t xml:space="preserve">Membro do </w:t>
      </w:r>
      <w:r w:rsidRPr="00107F71">
        <w:rPr>
          <w:rFonts w:ascii="Times New Roman" w:hAnsi="Times New Roman" w:cs="Times New Roman"/>
          <w:color w:val="auto"/>
          <w:sz w:val="24"/>
          <w:szCs w:val="24"/>
        </w:rPr>
        <w:t>CTAI</w:t>
      </w:r>
    </w:p>
    <w:p w14:paraId="2FE4ADE3" w14:textId="77777777" w:rsidR="001463EF" w:rsidRPr="00107F71" w:rsidRDefault="001463EF" w:rsidP="001463EF">
      <w:pPr>
        <w:spacing w:after="0" w:line="240" w:lineRule="auto"/>
        <w:rPr>
          <w:rFonts w:ascii="Times New Roman" w:hAnsi="Times New Roman"/>
          <w:b/>
          <w:color w:val="auto"/>
          <w:sz w:val="24"/>
          <w:szCs w:val="24"/>
        </w:rPr>
      </w:pPr>
    </w:p>
    <w:p w14:paraId="72EFAE16" w14:textId="77777777" w:rsidR="001463EF" w:rsidRPr="00107F71" w:rsidRDefault="001463EF" w:rsidP="001463EF">
      <w:pPr>
        <w:spacing w:after="0" w:line="240" w:lineRule="auto"/>
        <w:rPr>
          <w:rFonts w:ascii="Times New Roman" w:hAnsi="Times New Roman"/>
          <w:b/>
          <w:color w:val="auto"/>
          <w:sz w:val="24"/>
          <w:szCs w:val="24"/>
        </w:rPr>
      </w:pPr>
      <w:r w:rsidRPr="00107F71">
        <w:rPr>
          <w:rFonts w:ascii="Times New Roman" w:hAnsi="Times New Roman"/>
          <w:b/>
          <w:color w:val="auto"/>
          <w:sz w:val="24"/>
          <w:szCs w:val="24"/>
        </w:rPr>
        <w:t>Raphael Junger</w:t>
      </w:r>
    </w:p>
    <w:p w14:paraId="6FF66CEA" w14:textId="77777777" w:rsidR="001463EF" w:rsidRPr="00107F71" w:rsidRDefault="001463EF" w:rsidP="001463EF">
      <w:pPr>
        <w:spacing w:after="0" w:line="240" w:lineRule="auto"/>
        <w:outlineLvl w:val="4"/>
        <w:rPr>
          <w:rFonts w:ascii="Times New Roman" w:hAnsi="Times New Roman"/>
          <w:bCs/>
          <w:color w:val="auto"/>
          <w:sz w:val="24"/>
          <w:szCs w:val="24"/>
        </w:rPr>
      </w:pPr>
      <w:r w:rsidRPr="00107F71">
        <w:rPr>
          <w:rFonts w:ascii="Times New Roman" w:hAnsi="Times New Roman"/>
          <w:bCs/>
          <w:color w:val="auto"/>
          <w:sz w:val="24"/>
          <w:szCs w:val="24"/>
        </w:rPr>
        <w:t xml:space="preserve">Diretor da Secretaria de Auditoria Interna </w:t>
      </w:r>
    </w:p>
    <w:p w14:paraId="5BBD2EA3" w14:textId="77777777" w:rsidR="001463EF" w:rsidRPr="00107F71" w:rsidRDefault="001463EF" w:rsidP="001463EF">
      <w:pPr>
        <w:spacing w:after="0" w:line="240" w:lineRule="auto"/>
        <w:rPr>
          <w:rFonts w:ascii="Times New Roman" w:hAnsi="Times New Roman"/>
          <w:color w:val="auto"/>
          <w:sz w:val="24"/>
          <w:szCs w:val="24"/>
        </w:rPr>
      </w:pPr>
      <w:r w:rsidRPr="00107F71">
        <w:rPr>
          <w:rFonts w:ascii="Times New Roman" w:hAnsi="Times New Roman"/>
          <w:color w:val="auto"/>
          <w:sz w:val="24"/>
          <w:szCs w:val="24"/>
        </w:rPr>
        <w:t>Tribunal Regional Federal da 2ª Região</w:t>
      </w:r>
    </w:p>
    <w:p w14:paraId="03B31722" w14:textId="77777777" w:rsidR="001463EF" w:rsidRPr="00107F71" w:rsidRDefault="001463EF" w:rsidP="001463EF">
      <w:pPr>
        <w:spacing w:after="0" w:line="240" w:lineRule="auto"/>
        <w:rPr>
          <w:rFonts w:ascii="Times New Roman" w:hAnsi="Times New Roman" w:cs="Times New Roman"/>
          <w:color w:val="auto"/>
          <w:sz w:val="24"/>
          <w:szCs w:val="24"/>
        </w:rPr>
      </w:pPr>
      <w:r w:rsidRPr="00107F71">
        <w:rPr>
          <w:rFonts w:ascii="Times New Roman" w:hAnsi="Times New Roman"/>
          <w:color w:val="auto"/>
          <w:sz w:val="24"/>
          <w:szCs w:val="24"/>
        </w:rPr>
        <w:t xml:space="preserve">Membro do </w:t>
      </w:r>
      <w:r w:rsidRPr="00107F71">
        <w:rPr>
          <w:rFonts w:ascii="Times New Roman" w:hAnsi="Times New Roman" w:cs="Times New Roman"/>
          <w:color w:val="auto"/>
          <w:sz w:val="24"/>
          <w:szCs w:val="24"/>
        </w:rPr>
        <w:t>CTAI</w:t>
      </w:r>
    </w:p>
    <w:p w14:paraId="088B26C2" w14:textId="77777777" w:rsidR="001463EF" w:rsidRPr="00107F71" w:rsidRDefault="001463EF" w:rsidP="001463EF">
      <w:pPr>
        <w:pStyle w:val="Ttulo2"/>
        <w:textAlignment w:val="baseline"/>
        <w:rPr>
          <w:rFonts w:ascii="Times New Roman" w:hAnsi="Times New Roman"/>
          <w:bCs/>
          <w:szCs w:val="24"/>
        </w:rPr>
      </w:pPr>
    </w:p>
    <w:p w14:paraId="5D5A84D1" w14:textId="77777777" w:rsidR="001463EF" w:rsidRPr="00107F71" w:rsidRDefault="001463EF" w:rsidP="001463EF">
      <w:pPr>
        <w:pStyle w:val="Ttulo3"/>
        <w:rPr>
          <w:rFonts w:ascii="Times New Roman" w:hAnsi="Times New Roman"/>
          <w:b/>
          <w:szCs w:val="24"/>
        </w:rPr>
      </w:pPr>
      <w:r w:rsidRPr="00107F71">
        <w:rPr>
          <w:rFonts w:ascii="Times New Roman" w:hAnsi="Times New Roman"/>
          <w:b/>
          <w:szCs w:val="24"/>
        </w:rPr>
        <w:t xml:space="preserve">Patrícia Ribeiro </w:t>
      </w:r>
    </w:p>
    <w:p w14:paraId="74A6236F" w14:textId="77777777" w:rsidR="001463EF" w:rsidRPr="00107F71" w:rsidRDefault="001463EF" w:rsidP="001463EF">
      <w:pPr>
        <w:spacing w:after="0" w:line="240" w:lineRule="auto"/>
        <w:rPr>
          <w:rStyle w:val="fontenegrito"/>
          <w:rFonts w:ascii="Times New Roman" w:hAnsi="Times New Roman"/>
          <w:color w:val="auto"/>
          <w:szCs w:val="24"/>
        </w:rPr>
      </w:pPr>
      <w:r w:rsidRPr="00107F71">
        <w:rPr>
          <w:rStyle w:val="fontenegrito"/>
          <w:rFonts w:ascii="Times New Roman" w:hAnsi="Times New Roman"/>
          <w:color w:val="auto"/>
          <w:szCs w:val="24"/>
        </w:rPr>
        <w:t xml:space="preserve">Diretora da Secretaria de Auditoria Interna </w:t>
      </w:r>
    </w:p>
    <w:p w14:paraId="24AA4D8A" w14:textId="77777777" w:rsidR="001463EF" w:rsidRPr="00107F71" w:rsidRDefault="001463EF" w:rsidP="001463EF">
      <w:pPr>
        <w:spacing w:after="0" w:line="240" w:lineRule="auto"/>
        <w:rPr>
          <w:rFonts w:ascii="Times New Roman" w:hAnsi="Times New Roman"/>
          <w:color w:val="auto"/>
          <w:sz w:val="24"/>
          <w:szCs w:val="24"/>
        </w:rPr>
      </w:pPr>
      <w:r w:rsidRPr="00107F71">
        <w:rPr>
          <w:rFonts w:ascii="Times New Roman" w:hAnsi="Times New Roman"/>
          <w:color w:val="auto"/>
          <w:sz w:val="24"/>
          <w:szCs w:val="24"/>
        </w:rPr>
        <w:t>Tribunal Regional Federal da 3ª Região</w:t>
      </w:r>
    </w:p>
    <w:p w14:paraId="346D767C" w14:textId="77777777" w:rsidR="001463EF" w:rsidRPr="00107F71" w:rsidRDefault="001463EF" w:rsidP="001463EF">
      <w:pPr>
        <w:spacing w:after="0" w:line="240" w:lineRule="auto"/>
        <w:rPr>
          <w:rFonts w:ascii="Times New Roman" w:hAnsi="Times New Roman" w:cs="Times New Roman"/>
          <w:color w:val="auto"/>
          <w:sz w:val="24"/>
          <w:szCs w:val="24"/>
        </w:rPr>
      </w:pPr>
      <w:r w:rsidRPr="00107F71">
        <w:rPr>
          <w:rFonts w:ascii="Times New Roman" w:hAnsi="Times New Roman"/>
          <w:color w:val="auto"/>
          <w:sz w:val="24"/>
          <w:szCs w:val="24"/>
        </w:rPr>
        <w:t xml:space="preserve">Membro do </w:t>
      </w:r>
      <w:r w:rsidRPr="00107F71">
        <w:rPr>
          <w:rFonts w:ascii="Times New Roman" w:hAnsi="Times New Roman" w:cs="Times New Roman"/>
          <w:color w:val="auto"/>
          <w:sz w:val="24"/>
          <w:szCs w:val="24"/>
        </w:rPr>
        <w:t>CTAI</w:t>
      </w:r>
    </w:p>
    <w:p w14:paraId="6667343C" w14:textId="77777777" w:rsidR="001463EF" w:rsidRPr="00107F71" w:rsidRDefault="001463EF" w:rsidP="001463EF">
      <w:pPr>
        <w:pStyle w:val="Ttulo3"/>
        <w:rPr>
          <w:rStyle w:val="fontesite"/>
          <w:rFonts w:ascii="Times New Roman" w:hAnsi="Times New Roman"/>
          <w:szCs w:val="24"/>
        </w:rPr>
      </w:pPr>
    </w:p>
    <w:p w14:paraId="204BBCB0" w14:textId="77777777" w:rsidR="001463EF" w:rsidRPr="001463EF" w:rsidRDefault="001463EF" w:rsidP="001463EF">
      <w:pPr>
        <w:pStyle w:val="Ttulo3"/>
        <w:rPr>
          <w:rStyle w:val="fontesite"/>
          <w:rFonts w:ascii="Times New Roman" w:hAnsi="Times New Roman"/>
          <w:b/>
          <w:szCs w:val="24"/>
        </w:rPr>
      </w:pPr>
      <w:r w:rsidRPr="001463EF">
        <w:rPr>
          <w:rStyle w:val="fontesite"/>
          <w:rFonts w:ascii="Times New Roman" w:hAnsi="Times New Roman"/>
          <w:b/>
          <w:szCs w:val="24"/>
        </w:rPr>
        <w:t>Wolfgang Striebel</w:t>
      </w:r>
    </w:p>
    <w:p w14:paraId="14926C14" w14:textId="77777777" w:rsidR="001463EF" w:rsidRPr="00107F71" w:rsidRDefault="001463EF" w:rsidP="001463EF">
      <w:pPr>
        <w:pStyle w:val="Ttulo3"/>
        <w:rPr>
          <w:rStyle w:val="fontesite"/>
          <w:rFonts w:ascii="Times New Roman" w:hAnsi="Times New Roman"/>
          <w:szCs w:val="24"/>
        </w:rPr>
      </w:pPr>
      <w:r w:rsidRPr="00107F71">
        <w:rPr>
          <w:rStyle w:val="fontesite"/>
          <w:rFonts w:ascii="Times New Roman" w:hAnsi="Times New Roman"/>
          <w:szCs w:val="24"/>
        </w:rPr>
        <w:t xml:space="preserve">Diretor da Secretaria de Auditoria Interna </w:t>
      </w:r>
    </w:p>
    <w:p w14:paraId="50490153" w14:textId="77777777" w:rsidR="001463EF" w:rsidRPr="00107F71" w:rsidRDefault="001463EF" w:rsidP="001463EF">
      <w:pPr>
        <w:spacing w:after="0" w:line="240" w:lineRule="auto"/>
        <w:rPr>
          <w:rFonts w:ascii="Times New Roman" w:hAnsi="Times New Roman"/>
          <w:color w:val="auto"/>
          <w:sz w:val="24"/>
          <w:szCs w:val="24"/>
        </w:rPr>
      </w:pPr>
      <w:r w:rsidRPr="00107F71">
        <w:rPr>
          <w:rFonts w:ascii="Times New Roman" w:hAnsi="Times New Roman"/>
          <w:color w:val="auto"/>
          <w:sz w:val="24"/>
          <w:szCs w:val="24"/>
        </w:rPr>
        <w:t>Tribunal Regional Federal da 4ª Região</w:t>
      </w:r>
    </w:p>
    <w:p w14:paraId="1BC4A0A0" w14:textId="77777777" w:rsidR="001463EF" w:rsidRPr="00107F71" w:rsidRDefault="001463EF" w:rsidP="001463EF">
      <w:pPr>
        <w:spacing w:after="0" w:line="240" w:lineRule="auto"/>
        <w:rPr>
          <w:rFonts w:ascii="Times New Roman" w:hAnsi="Times New Roman" w:cs="Times New Roman"/>
          <w:color w:val="auto"/>
          <w:sz w:val="24"/>
          <w:szCs w:val="24"/>
        </w:rPr>
      </w:pPr>
      <w:r w:rsidRPr="00107F71">
        <w:rPr>
          <w:rFonts w:ascii="Times New Roman" w:hAnsi="Times New Roman"/>
          <w:color w:val="auto"/>
          <w:sz w:val="24"/>
          <w:szCs w:val="24"/>
        </w:rPr>
        <w:t xml:space="preserve">Membro do </w:t>
      </w:r>
      <w:r w:rsidRPr="00107F71">
        <w:rPr>
          <w:rFonts w:ascii="Times New Roman" w:hAnsi="Times New Roman" w:cs="Times New Roman"/>
          <w:color w:val="auto"/>
          <w:sz w:val="24"/>
          <w:szCs w:val="24"/>
        </w:rPr>
        <w:t>CTAI</w:t>
      </w:r>
    </w:p>
    <w:p w14:paraId="6152DAF0" w14:textId="77777777" w:rsidR="001463EF" w:rsidRPr="00107F71" w:rsidRDefault="001463EF" w:rsidP="001463EF">
      <w:pPr>
        <w:pStyle w:val="Ttulo3"/>
        <w:rPr>
          <w:rFonts w:ascii="Times New Roman" w:hAnsi="Times New Roman"/>
          <w:szCs w:val="24"/>
        </w:rPr>
      </w:pPr>
    </w:p>
    <w:p w14:paraId="42A60799" w14:textId="77777777" w:rsidR="001463EF" w:rsidRPr="00107F71" w:rsidRDefault="001463EF" w:rsidP="001463EF">
      <w:pPr>
        <w:pStyle w:val="Ttulo3"/>
        <w:rPr>
          <w:rFonts w:ascii="Times New Roman" w:hAnsi="Times New Roman"/>
          <w:szCs w:val="24"/>
        </w:rPr>
      </w:pPr>
      <w:r w:rsidRPr="00107F71">
        <w:rPr>
          <w:rFonts w:ascii="Times New Roman" w:hAnsi="Times New Roman"/>
          <w:b/>
          <w:szCs w:val="24"/>
        </w:rPr>
        <w:t>Sídia Maria Porto Lima</w:t>
      </w:r>
    </w:p>
    <w:p w14:paraId="767E4D53" w14:textId="77777777" w:rsidR="001463EF" w:rsidRPr="00107F71" w:rsidRDefault="001463EF" w:rsidP="001463EF">
      <w:pPr>
        <w:pStyle w:val="Ttulo3"/>
        <w:rPr>
          <w:rStyle w:val="fontesite"/>
          <w:rFonts w:ascii="Times New Roman" w:hAnsi="Times New Roman"/>
          <w:szCs w:val="24"/>
        </w:rPr>
      </w:pPr>
      <w:r w:rsidRPr="00107F71">
        <w:rPr>
          <w:rStyle w:val="fontesite"/>
          <w:rFonts w:ascii="Times New Roman" w:hAnsi="Times New Roman"/>
          <w:szCs w:val="24"/>
        </w:rPr>
        <w:t>Diretora da Subsecretaria de Auditoria Interna</w:t>
      </w:r>
    </w:p>
    <w:p w14:paraId="666953B3" w14:textId="77777777" w:rsidR="001463EF" w:rsidRPr="00107F71" w:rsidRDefault="001463EF" w:rsidP="001463EF">
      <w:pPr>
        <w:spacing w:after="0" w:line="240" w:lineRule="auto"/>
        <w:rPr>
          <w:rFonts w:ascii="Times New Roman" w:hAnsi="Times New Roman"/>
          <w:color w:val="auto"/>
          <w:sz w:val="24"/>
          <w:szCs w:val="24"/>
        </w:rPr>
      </w:pPr>
      <w:r w:rsidRPr="00107F71">
        <w:rPr>
          <w:rFonts w:ascii="Times New Roman" w:hAnsi="Times New Roman"/>
          <w:color w:val="auto"/>
          <w:sz w:val="24"/>
          <w:szCs w:val="24"/>
        </w:rPr>
        <w:t>Tribunal Regional Federal da 5ª Região</w:t>
      </w:r>
    </w:p>
    <w:p w14:paraId="71BCDF41" w14:textId="77777777" w:rsidR="001463EF" w:rsidRPr="00107F71" w:rsidRDefault="001463EF" w:rsidP="001463EF">
      <w:pPr>
        <w:spacing w:after="0" w:line="240" w:lineRule="auto"/>
        <w:rPr>
          <w:rFonts w:ascii="Times New Roman" w:hAnsi="Times New Roman" w:cs="Times New Roman"/>
          <w:color w:val="auto"/>
          <w:sz w:val="24"/>
          <w:szCs w:val="24"/>
        </w:rPr>
      </w:pPr>
      <w:r w:rsidRPr="00107F71">
        <w:rPr>
          <w:rFonts w:ascii="Times New Roman" w:hAnsi="Times New Roman"/>
          <w:color w:val="auto"/>
          <w:sz w:val="24"/>
          <w:szCs w:val="24"/>
        </w:rPr>
        <w:t xml:space="preserve">Membro do </w:t>
      </w:r>
      <w:r w:rsidRPr="00107F71">
        <w:rPr>
          <w:rFonts w:ascii="Times New Roman" w:hAnsi="Times New Roman" w:cs="Times New Roman"/>
          <w:color w:val="auto"/>
          <w:sz w:val="24"/>
          <w:szCs w:val="24"/>
        </w:rPr>
        <w:t>CTAI</w:t>
      </w:r>
    </w:p>
    <w:p w14:paraId="75CDA9A9" w14:textId="77777777" w:rsidR="001463EF" w:rsidRPr="00107F71" w:rsidRDefault="001463EF" w:rsidP="001463EF">
      <w:pPr>
        <w:spacing w:after="0" w:line="240" w:lineRule="auto"/>
        <w:rPr>
          <w:rFonts w:ascii="Times New Roman" w:hAnsi="Times New Roman"/>
          <w:color w:val="auto"/>
          <w:sz w:val="24"/>
          <w:szCs w:val="24"/>
        </w:rPr>
      </w:pPr>
    </w:p>
    <w:p w14:paraId="6DF2ABB5" w14:textId="77777777" w:rsidR="001463EF" w:rsidRPr="001463EF" w:rsidRDefault="001463EF" w:rsidP="001463EF">
      <w:pPr>
        <w:pStyle w:val="Ttulo3"/>
        <w:rPr>
          <w:rStyle w:val="fontesite"/>
          <w:rFonts w:ascii="Times New Roman" w:hAnsi="Times New Roman"/>
          <w:b/>
          <w:szCs w:val="24"/>
        </w:rPr>
      </w:pPr>
      <w:r w:rsidRPr="001463EF">
        <w:rPr>
          <w:rStyle w:val="fontesite"/>
          <w:rFonts w:ascii="Times New Roman" w:hAnsi="Times New Roman"/>
          <w:b/>
          <w:szCs w:val="24"/>
        </w:rPr>
        <w:t>Zacarias Vitorino de Oliveira Filho</w:t>
      </w:r>
    </w:p>
    <w:p w14:paraId="11B22D93" w14:textId="77777777" w:rsidR="001463EF" w:rsidRPr="00107F71" w:rsidRDefault="001463EF" w:rsidP="001463EF">
      <w:pPr>
        <w:pStyle w:val="Ttulo3"/>
        <w:rPr>
          <w:rStyle w:val="fontesite"/>
          <w:rFonts w:ascii="Times New Roman" w:hAnsi="Times New Roman"/>
          <w:szCs w:val="24"/>
        </w:rPr>
      </w:pPr>
      <w:r w:rsidRPr="00107F71">
        <w:rPr>
          <w:rStyle w:val="fontesite"/>
          <w:rFonts w:ascii="Times New Roman" w:hAnsi="Times New Roman"/>
          <w:szCs w:val="24"/>
        </w:rPr>
        <w:t xml:space="preserve">Diretor do Núcleo de Auditoria Interna </w:t>
      </w:r>
    </w:p>
    <w:p w14:paraId="7B8B2CC0" w14:textId="77777777" w:rsidR="001463EF" w:rsidRPr="00107F71" w:rsidRDefault="001463EF" w:rsidP="001463EF">
      <w:pPr>
        <w:spacing w:after="0" w:line="240" w:lineRule="auto"/>
        <w:rPr>
          <w:rFonts w:ascii="Times New Roman" w:hAnsi="Times New Roman"/>
          <w:color w:val="auto"/>
          <w:sz w:val="24"/>
          <w:szCs w:val="24"/>
        </w:rPr>
      </w:pPr>
      <w:r w:rsidRPr="00107F71">
        <w:rPr>
          <w:rFonts w:ascii="Times New Roman" w:hAnsi="Times New Roman"/>
          <w:color w:val="auto"/>
          <w:sz w:val="24"/>
          <w:szCs w:val="24"/>
        </w:rPr>
        <w:t>Seção Judiciária da Bahia</w:t>
      </w:r>
    </w:p>
    <w:p w14:paraId="2540C57A" w14:textId="77777777" w:rsidR="001463EF" w:rsidRPr="00107F71" w:rsidRDefault="001463EF" w:rsidP="001463EF">
      <w:pPr>
        <w:spacing w:after="0" w:line="240" w:lineRule="auto"/>
        <w:rPr>
          <w:rFonts w:ascii="Times New Roman" w:hAnsi="Times New Roman" w:cs="Times New Roman"/>
          <w:color w:val="auto"/>
          <w:sz w:val="24"/>
          <w:szCs w:val="24"/>
        </w:rPr>
      </w:pPr>
      <w:r w:rsidRPr="00107F71">
        <w:rPr>
          <w:rFonts w:ascii="Times New Roman" w:hAnsi="Times New Roman"/>
          <w:color w:val="auto"/>
          <w:sz w:val="24"/>
          <w:szCs w:val="24"/>
        </w:rPr>
        <w:t xml:space="preserve">Membro do </w:t>
      </w:r>
      <w:r w:rsidRPr="00107F71">
        <w:rPr>
          <w:rFonts w:ascii="Times New Roman" w:hAnsi="Times New Roman" w:cs="Times New Roman"/>
          <w:color w:val="auto"/>
          <w:sz w:val="24"/>
          <w:szCs w:val="24"/>
        </w:rPr>
        <w:t>CTAI</w:t>
      </w:r>
    </w:p>
    <w:p w14:paraId="40E49962" w14:textId="77777777" w:rsidR="001463EF" w:rsidRPr="00107F71" w:rsidRDefault="001463EF" w:rsidP="001463EF">
      <w:pPr>
        <w:spacing w:after="0" w:line="240" w:lineRule="auto"/>
        <w:rPr>
          <w:rFonts w:ascii="Times New Roman" w:hAnsi="Times New Roman"/>
          <w:color w:val="auto"/>
          <w:sz w:val="24"/>
          <w:szCs w:val="24"/>
        </w:rPr>
      </w:pPr>
    </w:p>
    <w:p w14:paraId="1CDD2A0F" w14:textId="77777777" w:rsidR="001463EF" w:rsidRPr="001463EF" w:rsidRDefault="001463EF" w:rsidP="001463EF">
      <w:pPr>
        <w:pStyle w:val="Ttulo3"/>
        <w:rPr>
          <w:rStyle w:val="fontesite"/>
          <w:rFonts w:ascii="Times New Roman" w:hAnsi="Times New Roman"/>
          <w:b/>
          <w:szCs w:val="24"/>
        </w:rPr>
      </w:pPr>
      <w:r w:rsidRPr="001463EF">
        <w:rPr>
          <w:rStyle w:val="fontesite"/>
          <w:rFonts w:ascii="Times New Roman" w:hAnsi="Times New Roman"/>
          <w:b/>
          <w:szCs w:val="24"/>
        </w:rPr>
        <w:t>Daniel Bomfim Uchôa</w:t>
      </w:r>
    </w:p>
    <w:p w14:paraId="6BA332AD" w14:textId="77777777" w:rsidR="001463EF" w:rsidRPr="00107F71" w:rsidRDefault="001463EF" w:rsidP="001463EF">
      <w:pPr>
        <w:pStyle w:val="Ttulo3"/>
        <w:rPr>
          <w:rStyle w:val="fontesite"/>
          <w:rFonts w:ascii="Times New Roman" w:hAnsi="Times New Roman"/>
          <w:szCs w:val="24"/>
        </w:rPr>
      </w:pPr>
      <w:r w:rsidRPr="00107F71">
        <w:rPr>
          <w:rStyle w:val="fontesite"/>
          <w:rFonts w:ascii="Times New Roman" w:hAnsi="Times New Roman"/>
          <w:szCs w:val="24"/>
        </w:rPr>
        <w:t>Subsecretário de Controle Interno</w:t>
      </w:r>
    </w:p>
    <w:p w14:paraId="6EDBFDA6" w14:textId="77777777" w:rsidR="001463EF" w:rsidRPr="00107F71" w:rsidRDefault="001463EF" w:rsidP="001463EF">
      <w:pPr>
        <w:spacing w:after="0" w:line="240" w:lineRule="auto"/>
        <w:rPr>
          <w:rFonts w:ascii="Times New Roman" w:hAnsi="Times New Roman"/>
          <w:color w:val="auto"/>
          <w:sz w:val="24"/>
          <w:szCs w:val="24"/>
        </w:rPr>
      </w:pPr>
      <w:r w:rsidRPr="00107F71">
        <w:rPr>
          <w:rFonts w:ascii="Times New Roman" w:hAnsi="Times New Roman"/>
          <w:color w:val="auto"/>
          <w:sz w:val="24"/>
          <w:szCs w:val="24"/>
        </w:rPr>
        <w:t>Seção Judiciária do Rio de Janeiro</w:t>
      </w:r>
    </w:p>
    <w:p w14:paraId="089EAB3D" w14:textId="77777777" w:rsidR="001463EF" w:rsidRPr="00107F71" w:rsidRDefault="001463EF" w:rsidP="001463EF">
      <w:pPr>
        <w:spacing w:after="0" w:line="240" w:lineRule="auto"/>
        <w:rPr>
          <w:rFonts w:ascii="Times New Roman" w:hAnsi="Times New Roman" w:cs="Times New Roman"/>
          <w:color w:val="auto"/>
          <w:sz w:val="24"/>
          <w:szCs w:val="24"/>
        </w:rPr>
      </w:pPr>
      <w:r w:rsidRPr="00107F71">
        <w:rPr>
          <w:rFonts w:ascii="Times New Roman" w:hAnsi="Times New Roman"/>
          <w:color w:val="auto"/>
          <w:sz w:val="24"/>
          <w:szCs w:val="24"/>
        </w:rPr>
        <w:t xml:space="preserve">Membro do </w:t>
      </w:r>
      <w:r w:rsidRPr="00107F71">
        <w:rPr>
          <w:rFonts w:ascii="Times New Roman" w:hAnsi="Times New Roman" w:cs="Times New Roman"/>
          <w:color w:val="auto"/>
          <w:sz w:val="24"/>
          <w:szCs w:val="24"/>
        </w:rPr>
        <w:t>CTAI</w:t>
      </w:r>
    </w:p>
    <w:p w14:paraId="4A1C0638" w14:textId="77777777" w:rsidR="001463EF" w:rsidRPr="00107F71" w:rsidRDefault="001463EF" w:rsidP="001463EF">
      <w:pPr>
        <w:spacing w:after="0" w:line="240" w:lineRule="auto"/>
        <w:rPr>
          <w:rFonts w:ascii="Times New Roman" w:hAnsi="Times New Roman" w:cs="Times New Roman"/>
          <w:color w:val="auto"/>
          <w:sz w:val="24"/>
          <w:szCs w:val="24"/>
        </w:rPr>
      </w:pPr>
    </w:p>
    <w:p w14:paraId="302781FD" w14:textId="77777777" w:rsidR="001463EF" w:rsidRPr="001463EF" w:rsidRDefault="001463EF" w:rsidP="001463EF">
      <w:pPr>
        <w:pStyle w:val="Ttulo3"/>
        <w:rPr>
          <w:rStyle w:val="fontesite"/>
          <w:rFonts w:ascii="Times New Roman" w:hAnsi="Times New Roman"/>
          <w:b/>
          <w:szCs w:val="24"/>
        </w:rPr>
      </w:pPr>
      <w:r w:rsidRPr="001463EF">
        <w:rPr>
          <w:rStyle w:val="fontesite"/>
          <w:rFonts w:ascii="Times New Roman" w:hAnsi="Times New Roman"/>
          <w:b/>
          <w:szCs w:val="24"/>
        </w:rPr>
        <w:t>Rita de Cássia Sapia Alves da Cruz</w:t>
      </w:r>
    </w:p>
    <w:p w14:paraId="76B2931C" w14:textId="77777777" w:rsidR="001463EF" w:rsidRPr="00107F71" w:rsidRDefault="001463EF" w:rsidP="001463EF">
      <w:pPr>
        <w:pStyle w:val="Ttulo3"/>
        <w:rPr>
          <w:rStyle w:val="fontesite"/>
          <w:rFonts w:ascii="Times New Roman" w:hAnsi="Times New Roman"/>
          <w:szCs w:val="24"/>
        </w:rPr>
      </w:pPr>
      <w:r w:rsidRPr="00107F71">
        <w:rPr>
          <w:rStyle w:val="fontesite"/>
          <w:rFonts w:ascii="Times New Roman" w:hAnsi="Times New Roman"/>
          <w:szCs w:val="24"/>
        </w:rPr>
        <w:t>Diretora do Núcleo de Auditoria Interna</w:t>
      </w:r>
    </w:p>
    <w:p w14:paraId="3BC28EF6" w14:textId="77777777" w:rsidR="001463EF" w:rsidRPr="00107F71" w:rsidRDefault="001463EF" w:rsidP="001463EF">
      <w:pPr>
        <w:spacing w:after="0" w:line="240" w:lineRule="auto"/>
        <w:rPr>
          <w:rFonts w:ascii="Times New Roman" w:hAnsi="Times New Roman"/>
          <w:color w:val="auto"/>
          <w:sz w:val="24"/>
          <w:szCs w:val="24"/>
        </w:rPr>
      </w:pPr>
      <w:r w:rsidRPr="00107F71">
        <w:rPr>
          <w:rFonts w:ascii="Times New Roman" w:hAnsi="Times New Roman"/>
          <w:color w:val="auto"/>
          <w:sz w:val="24"/>
          <w:szCs w:val="24"/>
        </w:rPr>
        <w:t>Seção Judiciária de São Paulo</w:t>
      </w:r>
    </w:p>
    <w:p w14:paraId="31F33B86" w14:textId="77777777" w:rsidR="001463EF" w:rsidRDefault="001463EF" w:rsidP="001463EF">
      <w:pPr>
        <w:spacing w:after="0" w:line="240" w:lineRule="auto"/>
        <w:rPr>
          <w:rFonts w:ascii="Times New Roman" w:hAnsi="Times New Roman" w:cs="Times New Roman"/>
          <w:color w:val="auto"/>
          <w:sz w:val="24"/>
          <w:szCs w:val="24"/>
        </w:rPr>
      </w:pPr>
      <w:r w:rsidRPr="00107F71">
        <w:rPr>
          <w:rFonts w:ascii="Times New Roman" w:hAnsi="Times New Roman"/>
          <w:color w:val="auto"/>
          <w:sz w:val="24"/>
          <w:szCs w:val="24"/>
        </w:rPr>
        <w:t xml:space="preserve">Membro do </w:t>
      </w:r>
      <w:r w:rsidRPr="00107F71">
        <w:rPr>
          <w:rFonts w:ascii="Times New Roman" w:hAnsi="Times New Roman" w:cs="Times New Roman"/>
          <w:color w:val="auto"/>
          <w:sz w:val="24"/>
          <w:szCs w:val="24"/>
        </w:rPr>
        <w:t>CTAI</w:t>
      </w:r>
    </w:p>
    <w:p w14:paraId="5B3F5A72" w14:textId="77777777" w:rsidR="001463EF" w:rsidRPr="00107F71" w:rsidRDefault="001463EF" w:rsidP="001463EF">
      <w:pPr>
        <w:spacing w:after="0" w:line="240" w:lineRule="auto"/>
        <w:rPr>
          <w:rFonts w:ascii="Times New Roman" w:hAnsi="Times New Roman" w:cs="Times New Roman"/>
          <w:color w:val="auto"/>
          <w:sz w:val="24"/>
          <w:szCs w:val="24"/>
        </w:rPr>
      </w:pPr>
    </w:p>
    <w:p w14:paraId="287DAE4B" w14:textId="77777777" w:rsidR="001463EF" w:rsidRPr="001463EF" w:rsidRDefault="001463EF" w:rsidP="001463EF">
      <w:pPr>
        <w:pStyle w:val="Ttulo3"/>
        <w:rPr>
          <w:rStyle w:val="fontesite"/>
          <w:rFonts w:ascii="Times New Roman" w:hAnsi="Times New Roman"/>
          <w:b/>
          <w:szCs w:val="24"/>
        </w:rPr>
      </w:pPr>
      <w:r w:rsidRPr="001463EF">
        <w:rPr>
          <w:rStyle w:val="fontesite"/>
          <w:rFonts w:ascii="Times New Roman" w:hAnsi="Times New Roman"/>
          <w:b/>
          <w:szCs w:val="24"/>
        </w:rPr>
        <w:t>Carlos Augusto Legendre Lima</w:t>
      </w:r>
    </w:p>
    <w:p w14:paraId="789435C7" w14:textId="77777777" w:rsidR="001463EF" w:rsidRPr="00107F71" w:rsidRDefault="001463EF" w:rsidP="001463EF">
      <w:pPr>
        <w:pStyle w:val="Ttulo3"/>
        <w:rPr>
          <w:rStyle w:val="fontesite"/>
          <w:rFonts w:ascii="Times New Roman" w:hAnsi="Times New Roman"/>
          <w:szCs w:val="24"/>
        </w:rPr>
      </w:pPr>
      <w:r w:rsidRPr="00107F71">
        <w:rPr>
          <w:rStyle w:val="fontesite"/>
          <w:rFonts w:ascii="Times New Roman" w:hAnsi="Times New Roman"/>
          <w:szCs w:val="24"/>
        </w:rPr>
        <w:t xml:space="preserve">Diretor do Núcleo de Auditoria Interna </w:t>
      </w:r>
    </w:p>
    <w:p w14:paraId="68E01EE2" w14:textId="77777777" w:rsidR="001463EF" w:rsidRPr="00107F71" w:rsidRDefault="001463EF" w:rsidP="001463EF">
      <w:pPr>
        <w:spacing w:after="0" w:line="240" w:lineRule="auto"/>
        <w:rPr>
          <w:rFonts w:ascii="Times New Roman" w:hAnsi="Times New Roman"/>
          <w:color w:val="auto"/>
          <w:sz w:val="24"/>
          <w:szCs w:val="24"/>
        </w:rPr>
      </w:pPr>
      <w:r w:rsidRPr="00107F71">
        <w:rPr>
          <w:rFonts w:ascii="Times New Roman" w:hAnsi="Times New Roman"/>
          <w:color w:val="auto"/>
          <w:sz w:val="24"/>
          <w:szCs w:val="24"/>
        </w:rPr>
        <w:t>Seção Judiciária do Rio Grande do Sul</w:t>
      </w:r>
    </w:p>
    <w:p w14:paraId="790DAD39" w14:textId="77777777" w:rsidR="001463EF" w:rsidRPr="00107F71" w:rsidRDefault="001463EF" w:rsidP="001463EF">
      <w:pPr>
        <w:spacing w:after="0" w:line="240" w:lineRule="auto"/>
        <w:rPr>
          <w:rFonts w:ascii="Times New Roman" w:hAnsi="Times New Roman" w:cs="Times New Roman"/>
          <w:color w:val="auto"/>
          <w:sz w:val="24"/>
          <w:szCs w:val="24"/>
        </w:rPr>
      </w:pPr>
      <w:r w:rsidRPr="00107F71">
        <w:rPr>
          <w:rFonts w:ascii="Times New Roman" w:hAnsi="Times New Roman"/>
          <w:color w:val="auto"/>
          <w:sz w:val="24"/>
          <w:szCs w:val="24"/>
        </w:rPr>
        <w:t xml:space="preserve">Membro do </w:t>
      </w:r>
      <w:r w:rsidRPr="00107F71">
        <w:rPr>
          <w:rFonts w:ascii="Times New Roman" w:hAnsi="Times New Roman" w:cs="Times New Roman"/>
          <w:color w:val="auto"/>
          <w:sz w:val="24"/>
          <w:szCs w:val="24"/>
        </w:rPr>
        <w:t>CTAI</w:t>
      </w:r>
    </w:p>
    <w:p w14:paraId="1CBB5DD8" w14:textId="77777777" w:rsidR="001463EF" w:rsidRPr="00107F71" w:rsidRDefault="001463EF" w:rsidP="001463EF">
      <w:pPr>
        <w:spacing w:after="0" w:line="240" w:lineRule="auto"/>
        <w:rPr>
          <w:rFonts w:ascii="Times New Roman" w:hAnsi="Times New Roman" w:cs="Times New Roman"/>
          <w:color w:val="auto"/>
          <w:sz w:val="24"/>
          <w:szCs w:val="24"/>
        </w:rPr>
      </w:pPr>
    </w:p>
    <w:p w14:paraId="5B0BDDF1" w14:textId="77777777" w:rsidR="001463EF" w:rsidRPr="001463EF" w:rsidRDefault="001463EF" w:rsidP="001463EF">
      <w:pPr>
        <w:pStyle w:val="Ttulo3"/>
        <w:rPr>
          <w:rStyle w:val="fontesite"/>
          <w:rFonts w:ascii="Times New Roman" w:hAnsi="Times New Roman"/>
          <w:b/>
          <w:szCs w:val="24"/>
        </w:rPr>
      </w:pPr>
      <w:r w:rsidRPr="001463EF">
        <w:rPr>
          <w:rStyle w:val="fontesite"/>
          <w:rFonts w:ascii="Times New Roman" w:hAnsi="Times New Roman"/>
          <w:b/>
          <w:szCs w:val="24"/>
        </w:rPr>
        <w:t>Cesar Oliveira de Barros Leal Filho</w:t>
      </w:r>
    </w:p>
    <w:p w14:paraId="714E4269" w14:textId="77777777" w:rsidR="001463EF" w:rsidRPr="00107F71" w:rsidRDefault="001463EF" w:rsidP="001463EF">
      <w:pPr>
        <w:pStyle w:val="Ttulo3"/>
        <w:rPr>
          <w:rStyle w:val="fontesite"/>
          <w:rFonts w:ascii="Times New Roman" w:hAnsi="Times New Roman"/>
          <w:szCs w:val="24"/>
        </w:rPr>
      </w:pPr>
      <w:r w:rsidRPr="00107F71">
        <w:rPr>
          <w:rStyle w:val="fontesite"/>
          <w:rFonts w:ascii="Times New Roman" w:hAnsi="Times New Roman"/>
          <w:szCs w:val="24"/>
        </w:rPr>
        <w:t>Supervisor da Seção de Auditoria Interna</w:t>
      </w:r>
    </w:p>
    <w:p w14:paraId="6256AA82" w14:textId="77777777" w:rsidR="001463EF" w:rsidRPr="00107F71" w:rsidRDefault="001463EF" w:rsidP="001463EF">
      <w:pPr>
        <w:spacing w:after="0" w:line="240" w:lineRule="auto"/>
        <w:rPr>
          <w:rFonts w:ascii="Times New Roman" w:hAnsi="Times New Roman"/>
          <w:color w:val="auto"/>
          <w:sz w:val="24"/>
          <w:szCs w:val="24"/>
        </w:rPr>
      </w:pPr>
      <w:r w:rsidRPr="00107F71">
        <w:rPr>
          <w:rFonts w:ascii="Times New Roman" w:hAnsi="Times New Roman"/>
          <w:color w:val="auto"/>
          <w:sz w:val="24"/>
          <w:szCs w:val="24"/>
        </w:rPr>
        <w:t>Seção Judiciária da Paraíba</w:t>
      </w:r>
    </w:p>
    <w:p w14:paraId="31D81A83" w14:textId="77777777" w:rsidR="001463EF" w:rsidRPr="00107F71" w:rsidRDefault="001463EF" w:rsidP="001463EF">
      <w:pPr>
        <w:spacing w:after="0" w:line="240" w:lineRule="auto"/>
        <w:rPr>
          <w:rFonts w:ascii="Times New Roman" w:hAnsi="Times New Roman" w:cs="Times New Roman"/>
          <w:color w:val="auto"/>
          <w:sz w:val="24"/>
          <w:szCs w:val="24"/>
        </w:rPr>
      </w:pPr>
      <w:r w:rsidRPr="00107F71">
        <w:rPr>
          <w:rFonts w:ascii="Times New Roman" w:hAnsi="Times New Roman"/>
          <w:color w:val="auto"/>
          <w:sz w:val="24"/>
          <w:szCs w:val="24"/>
        </w:rPr>
        <w:t xml:space="preserve">Membro do </w:t>
      </w:r>
      <w:r w:rsidRPr="00107F71">
        <w:rPr>
          <w:rFonts w:ascii="Times New Roman" w:hAnsi="Times New Roman" w:cs="Times New Roman"/>
          <w:color w:val="auto"/>
          <w:sz w:val="24"/>
          <w:szCs w:val="24"/>
        </w:rPr>
        <w:t>CTAI</w:t>
      </w:r>
    </w:p>
    <w:p w14:paraId="4A7DF2E6" w14:textId="77777777" w:rsidR="001463EF" w:rsidRPr="00107F71" w:rsidRDefault="001463EF" w:rsidP="001463EF">
      <w:pPr>
        <w:spacing w:after="0" w:line="240" w:lineRule="auto"/>
        <w:rPr>
          <w:rFonts w:ascii="Times New Roman" w:hAnsi="Times New Roman"/>
          <w:color w:val="auto"/>
          <w:sz w:val="24"/>
          <w:szCs w:val="24"/>
        </w:rPr>
      </w:pPr>
    </w:p>
    <w:p w14:paraId="5CDC3D31" w14:textId="77777777" w:rsidR="001463EF" w:rsidRPr="00107F71" w:rsidRDefault="001463EF" w:rsidP="001463EF">
      <w:pPr>
        <w:spacing w:after="0" w:line="240" w:lineRule="auto"/>
        <w:rPr>
          <w:rFonts w:ascii="Times New Roman" w:hAnsi="Times New Roman"/>
          <w:color w:val="auto"/>
          <w:sz w:val="24"/>
          <w:szCs w:val="24"/>
        </w:rPr>
      </w:pPr>
      <w:r w:rsidRPr="00107F71">
        <w:rPr>
          <w:rFonts w:ascii="Times New Roman" w:hAnsi="Times New Roman"/>
          <w:color w:val="auto"/>
          <w:sz w:val="24"/>
          <w:szCs w:val="24"/>
        </w:rPr>
        <w:t>- Angelita da Mota Ayres Rodrigues</w:t>
      </w:r>
    </w:p>
    <w:p w14:paraId="08246043" w14:textId="77777777" w:rsidR="001463EF" w:rsidRPr="00107F71" w:rsidRDefault="001463EF" w:rsidP="001463EF">
      <w:pPr>
        <w:spacing w:after="0" w:line="240" w:lineRule="auto"/>
        <w:rPr>
          <w:rFonts w:ascii="Times New Roman" w:hAnsi="Times New Roman"/>
          <w:color w:val="auto"/>
          <w:sz w:val="24"/>
          <w:szCs w:val="24"/>
        </w:rPr>
      </w:pPr>
      <w:r w:rsidRPr="00107F71">
        <w:rPr>
          <w:rFonts w:ascii="Times New Roman" w:hAnsi="Times New Roman"/>
          <w:color w:val="auto"/>
          <w:sz w:val="24"/>
          <w:szCs w:val="24"/>
        </w:rPr>
        <w:t>Subsecretária de Auditoria de Governança e de Gestão</w:t>
      </w:r>
    </w:p>
    <w:p w14:paraId="768DAD8C" w14:textId="77777777" w:rsidR="001463EF" w:rsidRPr="00107F71" w:rsidRDefault="001463EF" w:rsidP="001463EF">
      <w:pPr>
        <w:spacing w:after="0" w:line="240" w:lineRule="auto"/>
        <w:rPr>
          <w:rFonts w:ascii="Times New Roman" w:hAnsi="Times New Roman"/>
          <w:color w:val="auto"/>
          <w:sz w:val="24"/>
          <w:szCs w:val="24"/>
        </w:rPr>
      </w:pPr>
      <w:r w:rsidRPr="00107F71">
        <w:rPr>
          <w:rFonts w:ascii="Times New Roman" w:hAnsi="Times New Roman"/>
          <w:color w:val="auto"/>
          <w:sz w:val="24"/>
          <w:szCs w:val="24"/>
        </w:rPr>
        <w:t>Secretaria de Auditoria Interna</w:t>
      </w:r>
    </w:p>
    <w:p w14:paraId="3447D171" w14:textId="77777777" w:rsidR="001463EF" w:rsidRPr="00107F71" w:rsidRDefault="001463EF" w:rsidP="001463EF">
      <w:pPr>
        <w:spacing w:after="0" w:line="240" w:lineRule="auto"/>
        <w:rPr>
          <w:rFonts w:ascii="Times New Roman" w:hAnsi="Times New Roman"/>
          <w:color w:val="auto"/>
          <w:sz w:val="24"/>
          <w:szCs w:val="24"/>
        </w:rPr>
      </w:pPr>
      <w:r w:rsidRPr="00107F71">
        <w:rPr>
          <w:rFonts w:ascii="Times New Roman" w:hAnsi="Times New Roman"/>
          <w:color w:val="auto"/>
          <w:sz w:val="24"/>
          <w:szCs w:val="24"/>
        </w:rPr>
        <w:t>Conselho da Justiça Federal</w:t>
      </w:r>
    </w:p>
    <w:p w14:paraId="423AA003" w14:textId="77777777" w:rsidR="001463EF" w:rsidRPr="00107F71" w:rsidRDefault="001463EF" w:rsidP="001463EF">
      <w:pPr>
        <w:spacing w:after="0" w:line="240" w:lineRule="auto"/>
        <w:rPr>
          <w:rFonts w:ascii="Times New Roman" w:hAnsi="Times New Roman"/>
          <w:color w:val="auto"/>
          <w:sz w:val="24"/>
          <w:szCs w:val="24"/>
        </w:rPr>
      </w:pPr>
    </w:p>
    <w:p w14:paraId="5E196343" w14:textId="77777777" w:rsidR="001463EF" w:rsidRPr="00107F71" w:rsidRDefault="001463EF" w:rsidP="001463EF">
      <w:pPr>
        <w:spacing w:after="0" w:line="240" w:lineRule="auto"/>
        <w:rPr>
          <w:rFonts w:ascii="Times New Roman" w:hAnsi="Times New Roman"/>
          <w:color w:val="auto"/>
          <w:sz w:val="24"/>
          <w:szCs w:val="24"/>
        </w:rPr>
      </w:pPr>
      <w:r w:rsidRPr="00107F71">
        <w:rPr>
          <w:rFonts w:ascii="Times New Roman" w:hAnsi="Times New Roman"/>
          <w:color w:val="auto"/>
          <w:sz w:val="24"/>
          <w:szCs w:val="24"/>
        </w:rPr>
        <w:t xml:space="preserve">- </w:t>
      </w:r>
      <w:r>
        <w:rPr>
          <w:rFonts w:ascii="Times New Roman" w:hAnsi="Times New Roman"/>
          <w:color w:val="auto"/>
          <w:sz w:val="24"/>
          <w:szCs w:val="24"/>
        </w:rPr>
        <w:t>Roberto Junio dos Santos Moreira</w:t>
      </w:r>
    </w:p>
    <w:p w14:paraId="0F01E8D2" w14:textId="77777777" w:rsidR="001463EF" w:rsidRPr="00107F71" w:rsidRDefault="001463EF" w:rsidP="001463EF">
      <w:pPr>
        <w:spacing w:after="0" w:line="240" w:lineRule="auto"/>
        <w:rPr>
          <w:rFonts w:ascii="Times New Roman" w:hAnsi="Times New Roman"/>
          <w:color w:val="auto"/>
          <w:sz w:val="24"/>
          <w:szCs w:val="24"/>
        </w:rPr>
      </w:pPr>
      <w:r w:rsidRPr="00107F71">
        <w:rPr>
          <w:rFonts w:ascii="Times New Roman" w:hAnsi="Times New Roman"/>
          <w:color w:val="auto"/>
          <w:sz w:val="24"/>
          <w:szCs w:val="24"/>
        </w:rPr>
        <w:t>Subsecretário de Auditoria de Licitações, Contratos e de Pessoal</w:t>
      </w:r>
    </w:p>
    <w:p w14:paraId="574D6DD8" w14:textId="77777777" w:rsidR="001463EF" w:rsidRPr="00107F71" w:rsidRDefault="001463EF" w:rsidP="001463EF">
      <w:pPr>
        <w:spacing w:after="0" w:line="240" w:lineRule="auto"/>
        <w:rPr>
          <w:rFonts w:ascii="Times New Roman" w:hAnsi="Times New Roman"/>
          <w:color w:val="auto"/>
          <w:sz w:val="24"/>
          <w:szCs w:val="24"/>
        </w:rPr>
      </w:pPr>
      <w:r w:rsidRPr="00107F71">
        <w:rPr>
          <w:rFonts w:ascii="Times New Roman" w:hAnsi="Times New Roman"/>
          <w:color w:val="auto"/>
          <w:sz w:val="24"/>
          <w:szCs w:val="24"/>
        </w:rPr>
        <w:t>Secretaria de Auditoria Interna</w:t>
      </w:r>
    </w:p>
    <w:p w14:paraId="507BE217" w14:textId="77777777" w:rsidR="001463EF" w:rsidRPr="00107F71" w:rsidRDefault="001463EF" w:rsidP="001463EF">
      <w:pPr>
        <w:tabs>
          <w:tab w:val="num" w:pos="1117"/>
        </w:tabs>
        <w:spacing w:after="0" w:line="240" w:lineRule="auto"/>
        <w:jc w:val="both"/>
        <w:rPr>
          <w:rFonts w:ascii="Times New Roman" w:hAnsi="Times New Roman"/>
          <w:color w:val="auto"/>
          <w:sz w:val="24"/>
          <w:szCs w:val="24"/>
        </w:rPr>
      </w:pPr>
      <w:r w:rsidRPr="00107F71">
        <w:rPr>
          <w:rFonts w:ascii="Times New Roman" w:hAnsi="Times New Roman"/>
          <w:color w:val="auto"/>
          <w:sz w:val="24"/>
          <w:szCs w:val="24"/>
        </w:rPr>
        <w:t>Conselho da Justiça Federal</w:t>
      </w:r>
    </w:p>
    <w:p w14:paraId="3B9D7867" w14:textId="77777777" w:rsidR="001463EF" w:rsidRPr="00107F71" w:rsidRDefault="001463EF" w:rsidP="001463EF">
      <w:pPr>
        <w:tabs>
          <w:tab w:val="num" w:pos="1117"/>
        </w:tabs>
        <w:spacing w:after="0" w:line="240" w:lineRule="auto"/>
        <w:jc w:val="both"/>
        <w:rPr>
          <w:rFonts w:ascii="Times New Roman" w:hAnsi="Times New Roman"/>
          <w:color w:val="auto"/>
          <w:sz w:val="24"/>
          <w:szCs w:val="24"/>
        </w:rPr>
      </w:pPr>
    </w:p>
    <w:p w14:paraId="2320DE69" w14:textId="77777777" w:rsidR="001463EF" w:rsidRPr="00107F71" w:rsidRDefault="001463EF" w:rsidP="001463EF">
      <w:pPr>
        <w:spacing w:after="0" w:line="240" w:lineRule="auto"/>
        <w:rPr>
          <w:rFonts w:ascii="Times New Roman" w:hAnsi="Times New Roman"/>
          <w:color w:val="auto"/>
          <w:sz w:val="24"/>
          <w:szCs w:val="24"/>
        </w:rPr>
      </w:pPr>
      <w:r w:rsidRPr="00107F71">
        <w:rPr>
          <w:rFonts w:ascii="Times New Roman" w:hAnsi="Times New Roman"/>
          <w:color w:val="auto"/>
          <w:sz w:val="24"/>
          <w:szCs w:val="24"/>
        </w:rPr>
        <w:t>- Roberta Bastos Cunha Nunes</w:t>
      </w:r>
    </w:p>
    <w:p w14:paraId="3F013790" w14:textId="77777777" w:rsidR="001463EF" w:rsidRPr="00107F71" w:rsidRDefault="001463EF" w:rsidP="001463EF">
      <w:pPr>
        <w:spacing w:after="0" w:line="240" w:lineRule="auto"/>
        <w:rPr>
          <w:rFonts w:ascii="Times New Roman" w:hAnsi="Times New Roman"/>
          <w:color w:val="auto"/>
          <w:sz w:val="24"/>
          <w:szCs w:val="24"/>
        </w:rPr>
      </w:pPr>
      <w:r w:rsidRPr="00107F71">
        <w:rPr>
          <w:rFonts w:ascii="Times New Roman" w:hAnsi="Times New Roman"/>
          <w:color w:val="auto"/>
          <w:sz w:val="24"/>
          <w:szCs w:val="24"/>
        </w:rPr>
        <w:t>Assessora Técnica</w:t>
      </w:r>
    </w:p>
    <w:p w14:paraId="2CBD6BDA" w14:textId="77777777" w:rsidR="001463EF" w:rsidRPr="00107F71" w:rsidRDefault="001463EF" w:rsidP="001463EF">
      <w:pPr>
        <w:spacing w:after="0" w:line="240" w:lineRule="auto"/>
        <w:rPr>
          <w:rFonts w:ascii="Times New Roman" w:hAnsi="Times New Roman"/>
          <w:color w:val="auto"/>
          <w:sz w:val="24"/>
          <w:szCs w:val="24"/>
        </w:rPr>
      </w:pPr>
      <w:r w:rsidRPr="00107F71">
        <w:rPr>
          <w:rFonts w:ascii="Times New Roman" w:hAnsi="Times New Roman"/>
          <w:color w:val="auto"/>
          <w:sz w:val="24"/>
          <w:szCs w:val="24"/>
        </w:rPr>
        <w:t>Secretaria de Auditoria Interna</w:t>
      </w:r>
    </w:p>
    <w:p w14:paraId="79DF4A2E" w14:textId="77777777" w:rsidR="001463EF" w:rsidRDefault="001463EF" w:rsidP="001463EF">
      <w:pPr>
        <w:tabs>
          <w:tab w:val="num" w:pos="1117"/>
        </w:tabs>
        <w:spacing w:after="0" w:line="240" w:lineRule="auto"/>
        <w:jc w:val="both"/>
        <w:rPr>
          <w:rFonts w:ascii="Times New Roman" w:hAnsi="Times New Roman"/>
          <w:color w:val="auto"/>
          <w:sz w:val="24"/>
          <w:szCs w:val="24"/>
        </w:rPr>
      </w:pPr>
      <w:r w:rsidRPr="00107F71">
        <w:rPr>
          <w:rFonts w:ascii="Times New Roman" w:hAnsi="Times New Roman"/>
          <w:color w:val="auto"/>
          <w:sz w:val="24"/>
          <w:szCs w:val="24"/>
        </w:rPr>
        <w:t>Conselho da Justiça Federal</w:t>
      </w:r>
    </w:p>
    <w:p w14:paraId="062DCB90" w14:textId="77777777" w:rsidR="001463EF" w:rsidRDefault="001463EF" w:rsidP="001463EF">
      <w:pPr>
        <w:tabs>
          <w:tab w:val="num" w:pos="1117"/>
        </w:tabs>
        <w:spacing w:after="0" w:line="240" w:lineRule="auto"/>
        <w:jc w:val="both"/>
        <w:rPr>
          <w:rFonts w:ascii="Times New Roman" w:hAnsi="Times New Roman"/>
          <w:color w:val="auto"/>
          <w:sz w:val="24"/>
          <w:szCs w:val="24"/>
        </w:rPr>
      </w:pPr>
    </w:p>
    <w:p w14:paraId="52BACA46" w14:textId="77777777" w:rsidR="001463EF" w:rsidRDefault="001463EF">
      <w:pPr>
        <w:tabs>
          <w:tab w:val="center" w:pos="2297"/>
        </w:tabs>
        <w:spacing w:after="0"/>
        <w:ind w:left="-15"/>
        <w:rPr>
          <w:rFonts w:ascii="Times New Roman" w:eastAsia="Times New Roman" w:hAnsi="Times New Roman" w:cs="Times New Roman"/>
          <w:b/>
        </w:rPr>
      </w:pPr>
      <w:bookmarkStart w:id="0" w:name="_GoBack"/>
      <w:bookmarkEnd w:id="0"/>
    </w:p>
    <w:p w14:paraId="12B44CA1" w14:textId="77777777" w:rsidR="000C6BD9" w:rsidRDefault="000C6BD9">
      <w:pPr>
        <w:tabs>
          <w:tab w:val="center" w:pos="2297"/>
        </w:tabs>
        <w:spacing w:after="0"/>
        <w:ind w:left="-15"/>
        <w:rPr>
          <w:rFonts w:ascii="Times New Roman" w:eastAsia="Times New Roman" w:hAnsi="Times New Roman" w:cs="Times New Roman"/>
          <w:b/>
        </w:rPr>
      </w:pPr>
    </w:p>
    <w:tbl>
      <w:tblPr>
        <w:tblStyle w:val="TableGrid"/>
        <w:tblW w:w="10348" w:type="dxa"/>
        <w:tblInd w:w="-572" w:type="dxa"/>
        <w:tblCellMar>
          <w:top w:w="14" w:type="dxa"/>
          <w:left w:w="144" w:type="dxa"/>
          <w:right w:w="26" w:type="dxa"/>
        </w:tblCellMar>
        <w:tblLook w:val="04A0" w:firstRow="1" w:lastRow="0" w:firstColumn="1" w:lastColumn="0" w:noHBand="0" w:noVBand="1"/>
      </w:tblPr>
      <w:tblGrid>
        <w:gridCol w:w="2694"/>
        <w:gridCol w:w="7654"/>
      </w:tblGrid>
      <w:tr w:rsidR="001D4B5E" w14:paraId="1528C3EF" w14:textId="77777777" w:rsidTr="00F40E06">
        <w:trPr>
          <w:trHeight w:val="348"/>
        </w:trPr>
        <w:tc>
          <w:tcPr>
            <w:tcW w:w="2694" w:type="dxa"/>
            <w:tcBorders>
              <w:top w:val="single" w:sz="4" w:space="0" w:color="000000"/>
              <w:left w:val="single" w:sz="4" w:space="0" w:color="000000"/>
              <w:bottom w:val="single" w:sz="4" w:space="0" w:color="000000"/>
              <w:right w:val="single" w:sz="4" w:space="0" w:color="000000"/>
            </w:tcBorders>
          </w:tcPr>
          <w:p w14:paraId="29EC87DE" w14:textId="77777777" w:rsidR="001D4B5E" w:rsidRPr="0048269A" w:rsidRDefault="001D4B5E">
            <w:pPr>
              <w:ind w:left="251"/>
              <w:jc w:val="center"/>
              <w:rPr>
                <w:rFonts w:ascii="Times New Roman" w:hAnsi="Times New Roman" w:cs="Times New Roman"/>
              </w:rPr>
            </w:pPr>
            <w:r w:rsidRPr="0048269A">
              <w:rPr>
                <w:rFonts w:ascii="Times New Roman" w:eastAsia="Times New Roman" w:hAnsi="Times New Roman" w:cs="Times New Roman"/>
                <w:b/>
              </w:rPr>
              <w:t xml:space="preserve">TEMA </w:t>
            </w:r>
          </w:p>
        </w:tc>
        <w:tc>
          <w:tcPr>
            <w:tcW w:w="7654" w:type="dxa"/>
            <w:tcBorders>
              <w:top w:val="single" w:sz="4" w:space="0" w:color="000000"/>
              <w:left w:val="single" w:sz="4" w:space="0" w:color="000000"/>
              <w:bottom w:val="single" w:sz="4" w:space="0" w:color="000000"/>
              <w:right w:val="single" w:sz="4" w:space="0" w:color="000000"/>
            </w:tcBorders>
          </w:tcPr>
          <w:p w14:paraId="72251F25" w14:textId="77777777" w:rsidR="001D4B5E" w:rsidRPr="0048269A" w:rsidRDefault="001D4B5E">
            <w:pPr>
              <w:ind w:right="336"/>
              <w:jc w:val="center"/>
              <w:rPr>
                <w:rFonts w:ascii="Times New Roman" w:hAnsi="Times New Roman" w:cs="Times New Roman"/>
              </w:rPr>
            </w:pPr>
            <w:r>
              <w:rPr>
                <w:rFonts w:ascii="Times New Roman" w:eastAsia="Times New Roman" w:hAnsi="Times New Roman" w:cs="Times New Roman"/>
                <w:b/>
              </w:rPr>
              <w:t>DELIBERAÇÕES</w:t>
            </w:r>
          </w:p>
        </w:tc>
      </w:tr>
      <w:tr w:rsidR="001D4B5E" w14:paraId="57C85FD3" w14:textId="77777777" w:rsidTr="00F40E06">
        <w:trPr>
          <w:trHeight w:val="396"/>
        </w:trPr>
        <w:tc>
          <w:tcPr>
            <w:tcW w:w="2694" w:type="dxa"/>
            <w:tcBorders>
              <w:top w:val="single" w:sz="4" w:space="0" w:color="000000"/>
              <w:left w:val="single" w:sz="4" w:space="0" w:color="000000"/>
              <w:bottom w:val="single" w:sz="4" w:space="0" w:color="000000"/>
              <w:right w:val="single" w:sz="4" w:space="0" w:color="000000"/>
            </w:tcBorders>
          </w:tcPr>
          <w:p w14:paraId="57F1541B" w14:textId="77777777" w:rsidR="001D4B5E" w:rsidRPr="0048269A" w:rsidRDefault="001D4B5E">
            <w:pPr>
              <w:ind w:left="298"/>
              <w:rPr>
                <w:rFonts w:ascii="Times New Roman" w:hAnsi="Times New Roman" w:cs="Times New Roman"/>
              </w:rPr>
            </w:pPr>
            <w:r w:rsidRPr="0048269A">
              <w:rPr>
                <w:rFonts w:ascii="Times New Roman" w:eastAsia="Times New Roman" w:hAnsi="Times New Roman" w:cs="Times New Roman"/>
                <w:b/>
                <w:u w:val="single" w:color="000000"/>
              </w:rPr>
              <w:t>Abertura</w:t>
            </w:r>
            <w:r w:rsidRPr="0048269A">
              <w:rPr>
                <w:rFonts w:ascii="Times New Roman" w:eastAsia="Times New Roman" w:hAnsi="Times New Roman" w:cs="Times New Roman"/>
                <w:b/>
              </w:rPr>
              <w:t xml:space="preserve"> </w:t>
            </w:r>
          </w:p>
        </w:tc>
        <w:tc>
          <w:tcPr>
            <w:tcW w:w="7654" w:type="dxa"/>
            <w:tcBorders>
              <w:top w:val="single" w:sz="4" w:space="0" w:color="000000"/>
              <w:left w:val="single" w:sz="4" w:space="0" w:color="000000"/>
              <w:bottom w:val="single" w:sz="4" w:space="0" w:color="000000"/>
              <w:right w:val="single" w:sz="4" w:space="0" w:color="000000"/>
            </w:tcBorders>
          </w:tcPr>
          <w:p w14:paraId="6034770F" w14:textId="77777777" w:rsidR="001D4B5E" w:rsidRPr="0048269A" w:rsidRDefault="001D4B5E">
            <w:pPr>
              <w:ind w:left="295"/>
              <w:rPr>
                <w:rFonts w:ascii="Times New Roman" w:hAnsi="Times New Roman" w:cs="Times New Roman"/>
              </w:rPr>
            </w:pPr>
            <w:r w:rsidRPr="0048269A">
              <w:rPr>
                <w:rFonts w:ascii="Times New Roman" w:eastAsia="Times New Roman" w:hAnsi="Times New Roman" w:cs="Times New Roman"/>
                <w:b/>
              </w:rPr>
              <w:t xml:space="preserve"> </w:t>
            </w:r>
          </w:p>
        </w:tc>
      </w:tr>
      <w:tr w:rsidR="001D4B5E" w14:paraId="62C50B72" w14:textId="77777777" w:rsidTr="00F40E06">
        <w:trPr>
          <w:trHeight w:val="1121"/>
        </w:trPr>
        <w:tc>
          <w:tcPr>
            <w:tcW w:w="2694" w:type="dxa"/>
            <w:tcBorders>
              <w:top w:val="single" w:sz="4" w:space="0" w:color="000000"/>
              <w:left w:val="single" w:sz="4" w:space="0" w:color="000000"/>
              <w:bottom w:val="single" w:sz="4" w:space="0" w:color="000000"/>
              <w:right w:val="single" w:sz="4" w:space="0" w:color="000000"/>
            </w:tcBorders>
          </w:tcPr>
          <w:p w14:paraId="3D1118A4" w14:textId="77777777" w:rsidR="001D4B5E" w:rsidRPr="0048269A" w:rsidRDefault="001D4B5E" w:rsidP="00776BFB">
            <w:pPr>
              <w:ind w:left="7" w:right="119"/>
              <w:jc w:val="both"/>
              <w:rPr>
                <w:rFonts w:ascii="Times New Roman" w:hAnsi="Times New Roman" w:cs="Times New Roman"/>
              </w:rPr>
            </w:pPr>
            <w:r w:rsidRPr="00E94348">
              <w:rPr>
                <w:rFonts w:ascii="Times New Roman" w:eastAsia="Times New Roman" w:hAnsi="Times New Roman" w:cs="Times New Roman"/>
                <w:b/>
                <w:u w:val="single" w:color="000000"/>
              </w:rPr>
              <w:t>Tema</w:t>
            </w:r>
            <w:r>
              <w:rPr>
                <w:rFonts w:ascii="Times New Roman" w:eastAsia="Times New Roman" w:hAnsi="Times New Roman" w:cs="Times New Roman"/>
                <w:b/>
                <w:u w:val="single" w:color="000000"/>
              </w:rPr>
              <w:t xml:space="preserve"> 1 </w:t>
            </w:r>
            <w:r w:rsidRPr="00E94348">
              <w:rPr>
                <w:rFonts w:ascii="Times New Roman" w:eastAsia="Times New Roman" w:hAnsi="Times New Roman" w:cs="Times New Roman"/>
                <w:b/>
              </w:rPr>
              <w:t xml:space="preserve">: </w:t>
            </w:r>
            <w:r w:rsidRPr="00FF77C7">
              <w:rPr>
                <w:rFonts w:ascii="Times New Roman" w:eastAsia="Times New Roman" w:hAnsi="Times New Roman" w:cs="Times New Roman"/>
              </w:rPr>
              <w:t>R</w:t>
            </w:r>
            <w:r w:rsidRPr="00E94348">
              <w:rPr>
                <w:rFonts w:ascii="Times New Roman" w:eastAsia="Times New Roman" w:hAnsi="Times New Roman" w:cs="Times New Roman"/>
              </w:rPr>
              <w:t>espostas às intimações do Conselho Nacional de Justiça quanto ao cumprimento das Resoluções CNJ n. 308/2020 e n. 309/2020.</w:t>
            </w:r>
          </w:p>
        </w:tc>
        <w:tc>
          <w:tcPr>
            <w:tcW w:w="7654" w:type="dxa"/>
            <w:tcBorders>
              <w:top w:val="single" w:sz="4" w:space="0" w:color="000000"/>
              <w:left w:val="single" w:sz="4" w:space="0" w:color="000000"/>
              <w:bottom w:val="single" w:sz="4" w:space="0" w:color="000000"/>
              <w:right w:val="single" w:sz="4" w:space="0" w:color="000000"/>
            </w:tcBorders>
          </w:tcPr>
          <w:p w14:paraId="53EB1023" w14:textId="77777777" w:rsidR="001D4B5E" w:rsidRPr="00FF16D1" w:rsidRDefault="001D4B5E" w:rsidP="00461827">
            <w:pPr>
              <w:spacing w:line="238" w:lineRule="auto"/>
              <w:ind w:left="2" w:right="121" w:hanging="2"/>
              <w:jc w:val="both"/>
              <w:rPr>
                <w:rFonts w:ascii="Times New Roman" w:eastAsia="Times New Roman" w:hAnsi="Times New Roman" w:cs="Times New Roman"/>
                <w:color w:val="auto"/>
              </w:rPr>
            </w:pPr>
            <w:r w:rsidRPr="00FF16D1">
              <w:rPr>
                <w:rFonts w:ascii="Times New Roman" w:eastAsia="Times New Roman" w:hAnsi="Times New Roman" w:cs="Times New Roman"/>
                <w:b/>
                <w:color w:val="auto"/>
              </w:rPr>
              <w:t>Objetivo:</w:t>
            </w:r>
            <w:r w:rsidRPr="00FF16D1">
              <w:rPr>
                <w:rFonts w:ascii="Times New Roman" w:eastAsia="Times New Roman" w:hAnsi="Times New Roman" w:cs="Times New Roman"/>
                <w:color w:val="auto"/>
              </w:rPr>
              <w:t xml:space="preserve"> Promover o alinhamento das respostas a serem dadas ao CNJ no que tange às intimações encaminhadas ao CJF e aos TRFs para manifestação quanto ao cumprimento de dispositivos das Resoluções CNJ n. 308/2020 e n. 309/2020.</w:t>
            </w:r>
          </w:p>
          <w:p w14:paraId="7BD6F045" w14:textId="77777777" w:rsidR="007931FB" w:rsidRPr="00FF16D1" w:rsidRDefault="007931FB" w:rsidP="00461827">
            <w:pPr>
              <w:spacing w:line="238" w:lineRule="auto"/>
              <w:ind w:left="2" w:right="121" w:hanging="2"/>
              <w:jc w:val="both"/>
              <w:rPr>
                <w:rFonts w:ascii="Times New Roman" w:eastAsia="Times New Roman" w:hAnsi="Times New Roman" w:cs="Times New Roman"/>
                <w:color w:val="auto"/>
              </w:rPr>
            </w:pPr>
          </w:p>
          <w:p w14:paraId="7FCC73EF" w14:textId="77777777" w:rsidR="007931FB" w:rsidRPr="00FF16D1" w:rsidRDefault="007931FB" w:rsidP="00461827">
            <w:pPr>
              <w:spacing w:line="238" w:lineRule="auto"/>
              <w:ind w:left="2" w:right="121" w:hanging="2"/>
              <w:jc w:val="both"/>
              <w:rPr>
                <w:rFonts w:ascii="Times New Roman" w:eastAsia="Times New Roman" w:hAnsi="Times New Roman" w:cs="Times New Roman"/>
                <w:color w:val="auto"/>
              </w:rPr>
            </w:pPr>
            <w:r w:rsidRPr="00FF16D1">
              <w:rPr>
                <w:rFonts w:ascii="Times New Roman" w:eastAsia="Times New Roman" w:hAnsi="Times New Roman" w:cs="Times New Roman"/>
                <w:color w:val="auto"/>
              </w:rPr>
              <w:t xml:space="preserve">Com relação à </w:t>
            </w:r>
            <w:r w:rsidR="0076394A" w:rsidRPr="00FF16D1">
              <w:rPr>
                <w:rFonts w:ascii="Times New Roman" w:eastAsia="Times New Roman" w:hAnsi="Times New Roman" w:cs="Times New Roman"/>
                <w:color w:val="auto"/>
              </w:rPr>
              <w:t xml:space="preserve">intimação do Conselho Nacional de Justiça quanto ao cumprimento de dispositivos da </w:t>
            </w:r>
            <w:r w:rsidRPr="00FF16D1">
              <w:rPr>
                <w:rFonts w:ascii="Times New Roman" w:eastAsia="Times New Roman" w:hAnsi="Times New Roman" w:cs="Times New Roman"/>
                <w:color w:val="auto"/>
              </w:rPr>
              <w:t>Resolução</w:t>
            </w:r>
            <w:r w:rsidR="0076394A" w:rsidRPr="00FF16D1">
              <w:rPr>
                <w:rFonts w:ascii="Times New Roman" w:eastAsia="Times New Roman" w:hAnsi="Times New Roman" w:cs="Times New Roman"/>
                <w:color w:val="auto"/>
              </w:rPr>
              <w:t xml:space="preserve"> CNJ n.</w:t>
            </w:r>
            <w:r w:rsidRPr="00FF16D1">
              <w:rPr>
                <w:rFonts w:ascii="Times New Roman" w:eastAsia="Times New Roman" w:hAnsi="Times New Roman" w:cs="Times New Roman"/>
                <w:color w:val="auto"/>
              </w:rPr>
              <w:t xml:space="preserve"> 309</w:t>
            </w:r>
            <w:r w:rsidR="0076394A" w:rsidRPr="00FF16D1">
              <w:rPr>
                <w:rFonts w:ascii="Times New Roman" w:eastAsia="Times New Roman" w:hAnsi="Times New Roman" w:cs="Times New Roman"/>
                <w:color w:val="auto"/>
              </w:rPr>
              <w:t>/2020</w:t>
            </w:r>
            <w:r w:rsidRPr="00FF16D1">
              <w:rPr>
                <w:rFonts w:ascii="Times New Roman" w:eastAsia="Times New Roman" w:hAnsi="Times New Roman" w:cs="Times New Roman"/>
                <w:color w:val="auto"/>
              </w:rPr>
              <w:t xml:space="preserve">, a Secretária de Auditoria Interna do CJF </w:t>
            </w:r>
            <w:r w:rsidR="006C3878">
              <w:rPr>
                <w:rFonts w:ascii="Times New Roman" w:eastAsia="Times New Roman" w:hAnsi="Times New Roman" w:cs="Times New Roman"/>
                <w:color w:val="auto"/>
              </w:rPr>
              <w:t xml:space="preserve">informou que não ver </w:t>
            </w:r>
            <w:r w:rsidRPr="00FF16D1">
              <w:rPr>
                <w:rFonts w:ascii="Times New Roman" w:eastAsia="Times New Roman" w:hAnsi="Times New Roman" w:cs="Times New Roman"/>
                <w:color w:val="auto"/>
              </w:rPr>
              <w:t xml:space="preserve">nenhum problema em responder prontamente, uma vez que não </w:t>
            </w:r>
            <w:r w:rsidR="006C3878">
              <w:rPr>
                <w:rFonts w:ascii="Times New Roman" w:eastAsia="Times New Roman" w:hAnsi="Times New Roman" w:cs="Times New Roman"/>
                <w:color w:val="auto"/>
              </w:rPr>
              <w:t>existe qualquer</w:t>
            </w:r>
            <w:r w:rsidRPr="00FF16D1">
              <w:rPr>
                <w:rFonts w:ascii="Times New Roman" w:eastAsia="Times New Roman" w:hAnsi="Times New Roman" w:cs="Times New Roman"/>
                <w:color w:val="auto"/>
              </w:rPr>
              <w:t xml:space="preserve"> questão pendente.</w:t>
            </w:r>
          </w:p>
          <w:p w14:paraId="6188952D" w14:textId="77777777" w:rsidR="007931FB" w:rsidRPr="00FF16D1" w:rsidRDefault="007931FB" w:rsidP="00461827">
            <w:pPr>
              <w:spacing w:line="238" w:lineRule="auto"/>
              <w:ind w:left="2" w:right="121" w:hanging="2"/>
              <w:jc w:val="both"/>
              <w:rPr>
                <w:rFonts w:ascii="Times New Roman" w:eastAsia="Times New Roman" w:hAnsi="Times New Roman" w:cs="Times New Roman"/>
                <w:color w:val="auto"/>
              </w:rPr>
            </w:pPr>
          </w:p>
          <w:p w14:paraId="4FCFDB34" w14:textId="77777777" w:rsidR="007931FB" w:rsidRPr="00FF16D1" w:rsidRDefault="007931FB" w:rsidP="00461827">
            <w:pPr>
              <w:spacing w:line="238" w:lineRule="auto"/>
              <w:ind w:left="2" w:right="121" w:hanging="2"/>
              <w:jc w:val="both"/>
              <w:rPr>
                <w:rFonts w:ascii="Times New Roman" w:eastAsia="Times New Roman" w:hAnsi="Times New Roman" w:cs="Times New Roman"/>
                <w:color w:val="auto"/>
              </w:rPr>
            </w:pPr>
            <w:r w:rsidRPr="00FF16D1">
              <w:rPr>
                <w:rFonts w:ascii="Times New Roman" w:eastAsia="Times New Roman" w:hAnsi="Times New Roman" w:cs="Times New Roman"/>
                <w:color w:val="auto"/>
              </w:rPr>
              <w:t>A representante do TRF1 ponderou que há um problema quanto ao art. 76</w:t>
            </w:r>
            <w:r w:rsidR="0076394A" w:rsidRPr="00FF16D1">
              <w:rPr>
                <w:rFonts w:ascii="Times New Roman" w:eastAsia="Times New Roman" w:hAnsi="Times New Roman" w:cs="Times New Roman"/>
                <w:color w:val="auto"/>
              </w:rPr>
              <w:t xml:space="preserve">, § 2º </w:t>
            </w:r>
            <w:r w:rsidRPr="00FF16D1">
              <w:rPr>
                <w:rFonts w:ascii="Times New Roman" w:eastAsia="Times New Roman" w:hAnsi="Times New Roman" w:cs="Times New Roman"/>
                <w:color w:val="auto"/>
              </w:rPr>
              <w:t>– plano de ação</w:t>
            </w:r>
            <w:r w:rsidR="000C006A" w:rsidRPr="00FF16D1">
              <w:rPr>
                <w:rFonts w:ascii="Times New Roman" w:eastAsia="Times New Roman" w:hAnsi="Times New Roman" w:cs="Times New Roman"/>
                <w:color w:val="auto"/>
              </w:rPr>
              <w:t xml:space="preserve"> para transferência das atividades que não serão mais de competência da unidade de </w:t>
            </w:r>
            <w:r w:rsidR="0076394A" w:rsidRPr="00FF16D1">
              <w:rPr>
                <w:rFonts w:ascii="Times New Roman" w:eastAsia="Times New Roman" w:hAnsi="Times New Roman" w:cs="Times New Roman"/>
                <w:color w:val="auto"/>
              </w:rPr>
              <w:t>A</w:t>
            </w:r>
            <w:r w:rsidR="000C006A" w:rsidRPr="00FF16D1">
              <w:rPr>
                <w:rFonts w:ascii="Times New Roman" w:eastAsia="Times New Roman" w:hAnsi="Times New Roman" w:cs="Times New Roman"/>
                <w:color w:val="auto"/>
              </w:rPr>
              <w:t xml:space="preserve">uditoria </w:t>
            </w:r>
            <w:r w:rsidR="0076394A" w:rsidRPr="00FF16D1">
              <w:rPr>
                <w:rFonts w:ascii="Times New Roman" w:eastAsia="Times New Roman" w:hAnsi="Times New Roman" w:cs="Times New Roman"/>
                <w:color w:val="auto"/>
              </w:rPr>
              <w:t>I</w:t>
            </w:r>
            <w:r w:rsidR="000C006A" w:rsidRPr="00FF16D1">
              <w:rPr>
                <w:rFonts w:ascii="Times New Roman" w:eastAsia="Times New Roman" w:hAnsi="Times New Roman" w:cs="Times New Roman"/>
                <w:color w:val="auto"/>
              </w:rPr>
              <w:t>nterna. Disse que, por determinação da Presidência do TRF, continua recebendo, para análise, alguns processos de maior materialidade.</w:t>
            </w:r>
          </w:p>
          <w:p w14:paraId="74193D64" w14:textId="77777777" w:rsidR="000C006A" w:rsidRPr="00FF16D1" w:rsidRDefault="000C006A" w:rsidP="00461827">
            <w:pPr>
              <w:spacing w:line="238" w:lineRule="auto"/>
              <w:ind w:left="2" w:right="121" w:hanging="2"/>
              <w:jc w:val="both"/>
              <w:rPr>
                <w:rFonts w:ascii="Times New Roman" w:eastAsia="Times New Roman" w:hAnsi="Times New Roman" w:cs="Times New Roman"/>
                <w:color w:val="auto"/>
              </w:rPr>
            </w:pPr>
          </w:p>
          <w:p w14:paraId="07552DED" w14:textId="77777777" w:rsidR="000C006A" w:rsidRPr="00FF16D1" w:rsidRDefault="000C006A" w:rsidP="00461827">
            <w:pPr>
              <w:spacing w:line="238" w:lineRule="auto"/>
              <w:ind w:left="2" w:right="121" w:hanging="2"/>
              <w:jc w:val="both"/>
              <w:rPr>
                <w:rFonts w:ascii="Times New Roman" w:eastAsia="Times New Roman" w:hAnsi="Times New Roman" w:cs="Times New Roman"/>
                <w:color w:val="auto"/>
              </w:rPr>
            </w:pPr>
            <w:r w:rsidRPr="00FF16D1">
              <w:rPr>
                <w:rFonts w:ascii="Times New Roman" w:eastAsia="Times New Roman" w:hAnsi="Times New Roman" w:cs="Times New Roman"/>
                <w:color w:val="auto"/>
              </w:rPr>
              <w:t xml:space="preserve">A Secretária de Auditoria Interna do CJF ressaltou que todas as normas do CJF que atribuíam às unidades de Auditoria Interna atos de cogestão foram alteradas e não há mais respaldo para que essas unidades continuem praticando </w:t>
            </w:r>
            <w:r w:rsidR="0076394A" w:rsidRPr="00FF16D1">
              <w:rPr>
                <w:rFonts w:ascii="Times New Roman" w:eastAsia="Times New Roman" w:hAnsi="Times New Roman" w:cs="Times New Roman"/>
                <w:color w:val="auto"/>
              </w:rPr>
              <w:t xml:space="preserve">tais </w:t>
            </w:r>
            <w:r w:rsidRPr="00FF16D1">
              <w:rPr>
                <w:rFonts w:ascii="Times New Roman" w:eastAsia="Times New Roman" w:hAnsi="Times New Roman" w:cs="Times New Roman"/>
                <w:color w:val="auto"/>
              </w:rPr>
              <w:t>atos.</w:t>
            </w:r>
          </w:p>
          <w:p w14:paraId="69CF95AB" w14:textId="77777777" w:rsidR="000C006A" w:rsidRPr="00FF16D1" w:rsidRDefault="000C006A" w:rsidP="00461827">
            <w:pPr>
              <w:spacing w:line="238" w:lineRule="auto"/>
              <w:ind w:left="2" w:right="121" w:hanging="2"/>
              <w:jc w:val="both"/>
              <w:rPr>
                <w:rFonts w:ascii="Times New Roman" w:eastAsia="Times New Roman" w:hAnsi="Times New Roman" w:cs="Times New Roman"/>
                <w:color w:val="auto"/>
              </w:rPr>
            </w:pPr>
          </w:p>
          <w:p w14:paraId="5BADA047" w14:textId="77777777" w:rsidR="000C006A" w:rsidRPr="00FF16D1" w:rsidRDefault="000C006A" w:rsidP="00461827">
            <w:pPr>
              <w:spacing w:line="238" w:lineRule="auto"/>
              <w:ind w:left="2" w:right="121" w:hanging="2"/>
              <w:jc w:val="both"/>
              <w:rPr>
                <w:rFonts w:ascii="Times New Roman" w:eastAsia="Times New Roman" w:hAnsi="Times New Roman" w:cs="Times New Roman"/>
                <w:color w:val="auto"/>
              </w:rPr>
            </w:pPr>
            <w:r w:rsidRPr="00FF16D1">
              <w:rPr>
                <w:rFonts w:ascii="Times New Roman" w:eastAsia="Times New Roman" w:hAnsi="Times New Roman" w:cs="Times New Roman"/>
                <w:color w:val="auto"/>
              </w:rPr>
              <w:t xml:space="preserve">Lembrou que, na época em que era Diretora-Geral, foram alteradas as atribuições da antiga Secretaria de Controle Interno e essas antigas atribuições ficaram sem uma unidade responsável. </w:t>
            </w:r>
            <w:r w:rsidR="006C3878">
              <w:rPr>
                <w:rFonts w:ascii="Times New Roman" w:eastAsia="Times New Roman" w:hAnsi="Times New Roman" w:cs="Times New Roman"/>
                <w:color w:val="auto"/>
              </w:rPr>
              <w:t>Destacou</w:t>
            </w:r>
            <w:r w:rsidRPr="00FF16D1">
              <w:rPr>
                <w:rFonts w:ascii="Times New Roman" w:eastAsia="Times New Roman" w:hAnsi="Times New Roman" w:cs="Times New Roman"/>
                <w:color w:val="auto"/>
              </w:rPr>
              <w:t xml:space="preserve"> que foi um período difícil, pois a Diretoria-Geral teve que assumir diversas dessas atribuições. </w:t>
            </w:r>
            <w:r w:rsidR="006C3878">
              <w:rPr>
                <w:rFonts w:ascii="Times New Roman" w:eastAsia="Times New Roman" w:hAnsi="Times New Roman" w:cs="Times New Roman"/>
                <w:color w:val="auto"/>
              </w:rPr>
              <w:t>Ressaltou</w:t>
            </w:r>
            <w:r w:rsidRPr="00FF16D1">
              <w:rPr>
                <w:rFonts w:ascii="Times New Roman" w:eastAsia="Times New Roman" w:hAnsi="Times New Roman" w:cs="Times New Roman"/>
                <w:color w:val="auto"/>
              </w:rPr>
              <w:t xml:space="preserve"> </w:t>
            </w:r>
            <w:r w:rsidR="0076394A" w:rsidRPr="00FF16D1">
              <w:rPr>
                <w:rFonts w:ascii="Times New Roman" w:eastAsia="Times New Roman" w:hAnsi="Times New Roman" w:cs="Times New Roman"/>
                <w:color w:val="auto"/>
              </w:rPr>
              <w:t>ser</w:t>
            </w:r>
            <w:r w:rsidRPr="00FF16D1">
              <w:rPr>
                <w:rFonts w:ascii="Times New Roman" w:eastAsia="Times New Roman" w:hAnsi="Times New Roman" w:cs="Times New Roman"/>
                <w:color w:val="auto"/>
              </w:rPr>
              <w:t xml:space="preserve"> realmente importante que haja um planejamento dessa transferência de atribuições.</w:t>
            </w:r>
          </w:p>
          <w:p w14:paraId="2EEAB7DC" w14:textId="77777777" w:rsidR="0076394A" w:rsidRPr="00FF16D1" w:rsidRDefault="0076394A" w:rsidP="00461827">
            <w:pPr>
              <w:spacing w:line="238" w:lineRule="auto"/>
              <w:ind w:left="2" w:right="121" w:hanging="2"/>
              <w:jc w:val="both"/>
              <w:rPr>
                <w:rFonts w:ascii="Times New Roman" w:eastAsia="Times New Roman" w:hAnsi="Times New Roman" w:cs="Times New Roman"/>
                <w:color w:val="auto"/>
              </w:rPr>
            </w:pPr>
          </w:p>
          <w:p w14:paraId="7D9C3442" w14:textId="77777777" w:rsidR="00D30D2C" w:rsidRPr="00FF16D1" w:rsidRDefault="000C006A" w:rsidP="00461827">
            <w:pPr>
              <w:spacing w:line="238" w:lineRule="auto"/>
              <w:ind w:left="2" w:right="121" w:hanging="2"/>
              <w:jc w:val="both"/>
              <w:rPr>
                <w:rFonts w:ascii="Times New Roman" w:eastAsia="Times New Roman" w:hAnsi="Times New Roman" w:cs="Times New Roman"/>
                <w:color w:val="auto"/>
              </w:rPr>
            </w:pPr>
            <w:r w:rsidRPr="00FF16D1">
              <w:rPr>
                <w:rFonts w:ascii="Times New Roman" w:eastAsia="Times New Roman" w:hAnsi="Times New Roman" w:cs="Times New Roman"/>
                <w:color w:val="auto"/>
              </w:rPr>
              <w:t xml:space="preserve">A representante do TRF5 salientou que no seu Tribunal não se </w:t>
            </w:r>
            <w:r w:rsidR="0076394A" w:rsidRPr="00FF16D1">
              <w:rPr>
                <w:rFonts w:ascii="Times New Roman" w:eastAsia="Times New Roman" w:hAnsi="Times New Roman" w:cs="Times New Roman"/>
                <w:color w:val="auto"/>
              </w:rPr>
              <w:t>pratica</w:t>
            </w:r>
            <w:r w:rsidRPr="00FF16D1">
              <w:rPr>
                <w:rFonts w:ascii="Times New Roman" w:eastAsia="Times New Roman" w:hAnsi="Times New Roman" w:cs="Times New Roman"/>
                <w:color w:val="auto"/>
              </w:rPr>
              <w:t xml:space="preserve"> nenhuma atividade de cogestão, exceto a criação de senhas.</w:t>
            </w:r>
            <w:r w:rsidR="00D30D2C" w:rsidRPr="00FF16D1">
              <w:rPr>
                <w:rFonts w:ascii="Times New Roman" w:eastAsia="Times New Roman" w:hAnsi="Times New Roman" w:cs="Times New Roman"/>
                <w:color w:val="auto"/>
              </w:rPr>
              <w:t xml:space="preserve"> Disse se sentir desconfortável ao responder à intimação do CNJ, pois não foram incluídas as Seccionais, ao passo em que muitas unidades de Auditoria Interna nessas Seccionais ainda praticam atos de cogestão. A representante do TRF1 disse que na 1ª Região a situação é semelhante.</w:t>
            </w:r>
            <w:r w:rsidR="00C9691F" w:rsidRPr="00FF16D1">
              <w:rPr>
                <w:rFonts w:ascii="Times New Roman" w:eastAsia="Times New Roman" w:hAnsi="Times New Roman" w:cs="Times New Roman"/>
                <w:color w:val="auto"/>
              </w:rPr>
              <w:t xml:space="preserve"> A representante do TRF3 concordou com esse posicionamento, pois, ao excluir as Seccionais das respostas, pode dar a impressão de que a Região como um todo está cumprindo as Resoluções, sendo que isso não é verdade.</w:t>
            </w:r>
            <w:r w:rsidR="0076394A" w:rsidRPr="00FF16D1">
              <w:rPr>
                <w:rFonts w:ascii="Times New Roman" w:eastAsia="Times New Roman" w:hAnsi="Times New Roman" w:cs="Times New Roman"/>
                <w:color w:val="auto"/>
              </w:rPr>
              <w:t xml:space="preserve"> </w:t>
            </w:r>
            <w:r w:rsidR="00C9691F" w:rsidRPr="00FF16D1">
              <w:rPr>
                <w:rFonts w:ascii="Times New Roman" w:eastAsia="Times New Roman" w:hAnsi="Times New Roman" w:cs="Times New Roman"/>
                <w:color w:val="auto"/>
              </w:rPr>
              <w:t>A representante do TRF5 opinou que ainda há tempo de incluir as Seccionais</w:t>
            </w:r>
            <w:r w:rsidR="0076394A" w:rsidRPr="00FF16D1">
              <w:rPr>
                <w:rFonts w:ascii="Times New Roman" w:eastAsia="Times New Roman" w:hAnsi="Times New Roman" w:cs="Times New Roman"/>
                <w:color w:val="auto"/>
              </w:rPr>
              <w:t xml:space="preserve"> nas respostas</w:t>
            </w:r>
            <w:r w:rsidR="00C9691F" w:rsidRPr="00FF16D1">
              <w:rPr>
                <w:rFonts w:ascii="Times New Roman" w:eastAsia="Times New Roman" w:hAnsi="Times New Roman" w:cs="Times New Roman"/>
                <w:color w:val="auto"/>
              </w:rPr>
              <w:t>.</w:t>
            </w:r>
            <w:r w:rsidR="0076394A" w:rsidRPr="00FF16D1">
              <w:rPr>
                <w:rFonts w:ascii="Times New Roman" w:eastAsia="Times New Roman" w:hAnsi="Times New Roman" w:cs="Times New Roman"/>
                <w:color w:val="auto"/>
              </w:rPr>
              <w:t xml:space="preserve"> </w:t>
            </w:r>
            <w:r w:rsidR="00D30D2C" w:rsidRPr="00FF16D1">
              <w:rPr>
                <w:rFonts w:ascii="Times New Roman" w:eastAsia="Times New Roman" w:hAnsi="Times New Roman" w:cs="Times New Roman"/>
                <w:color w:val="auto"/>
              </w:rPr>
              <w:t>A representante do TRF3 disse que no seu Tribunal a resposta abrangerá toda a Região. Pensa que, se não incluir as Seccionais, certamente serão cobrados com relação a isto.</w:t>
            </w:r>
          </w:p>
          <w:p w14:paraId="6C8DB0CD" w14:textId="77777777" w:rsidR="00D30D2C" w:rsidRPr="00FF16D1" w:rsidRDefault="00D30D2C" w:rsidP="00461827">
            <w:pPr>
              <w:spacing w:line="238" w:lineRule="auto"/>
              <w:ind w:left="2" w:right="121" w:hanging="2"/>
              <w:jc w:val="both"/>
              <w:rPr>
                <w:rFonts w:ascii="Times New Roman" w:eastAsia="Times New Roman" w:hAnsi="Times New Roman" w:cs="Times New Roman"/>
                <w:color w:val="auto"/>
              </w:rPr>
            </w:pPr>
          </w:p>
          <w:p w14:paraId="12C486CF" w14:textId="7CD34D95" w:rsidR="00D30D2C" w:rsidRPr="00AF6205" w:rsidRDefault="00D30D2C" w:rsidP="00461827">
            <w:pPr>
              <w:spacing w:line="238" w:lineRule="auto"/>
              <w:ind w:left="2" w:right="121" w:hanging="2"/>
              <w:jc w:val="both"/>
              <w:rPr>
                <w:rFonts w:ascii="Times New Roman" w:eastAsia="Times New Roman" w:hAnsi="Times New Roman" w:cs="Times New Roman"/>
                <w:color w:val="auto"/>
              </w:rPr>
            </w:pPr>
            <w:r w:rsidRPr="00FF16D1">
              <w:rPr>
                <w:rFonts w:ascii="Times New Roman" w:eastAsia="Times New Roman" w:hAnsi="Times New Roman" w:cs="Times New Roman"/>
                <w:color w:val="auto"/>
              </w:rPr>
              <w:t>O representante do TRF4 disse que</w:t>
            </w:r>
            <w:r w:rsidR="0076394A" w:rsidRPr="00FF16D1">
              <w:rPr>
                <w:rFonts w:ascii="Times New Roman" w:eastAsia="Times New Roman" w:hAnsi="Times New Roman" w:cs="Times New Roman"/>
                <w:color w:val="auto"/>
              </w:rPr>
              <w:t>,</w:t>
            </w:r>
            <w:r w:rsidRPr="00FF16D1">
              <w:rPr>
                <w:rFonts w:ascii="Times New Roman" w:eastAsia="Times New Roman" w:hAnsi="Times New Roman" w:cs="Times New Roman"/>
                <w:color w:val="auto"/>
              </w:rPr>
              <w:t xml:space="preserve"> esporadicamente</w:t>
            </w:r>
            <w:r w:rsidR="0076394A" w:rsidRPr="00FF16D1">
              <w:rPr>
                <w:rFonts w:ascii="Times New Roman" w:eastAsia="Times New Roman" w:hAnsi="Times New Roman" w:cs="Times New Roman"/>
                <w:color w:val="auto"/>
              </w:rPr>
              <w:t>,</w:t>
            </w:r>
            <w:r w:rsidRPr="00FF16D1">
              <w:rPr>
                <w:rFonts w:ascii="Times New Roman" w:eastAsia="Times New Roman" w:hAnsi="Times New Roman" w:cs="Times New Roman"/>
                <w:color w:val="auto"/>
              </w:rPr>
              <w:t xml:space="preserve"> ainda continua praticando atos de cogestão. Disse que as Seccionais da 4ª Região não enfrentam muitos problemas em relação à prática de atos de cogestão, o problema atualmente é que ainda não conseguiram mudar a nomenclatura da unidade de Controle Interno para Auditoria </w:t>
            </w:r>
            <w:r w:rsidRPr="00AF6205">
              <w:rPr>
                <w:rFonts w:ascii="Times New Roman" w:eastAsia="Times New Roman" w:hAnsi="Times New Roman" w:cs="Times New Roman"/>
                <w:color w:val="auto"/>
              </w:rPr>
              <w:lastRenderedPageBreak/>
              <w:t>Interna</w:t>
            </w:r>
            <w:r w:rsidR="0068759E" w:rsidRPr="00AF6205">
              <w:rPr>
                <w:rFonts w:ascii="Times New Roman" w:eastAsia="Times New Roman" w:hAnsi="Times New Roman" w:cs="Times New Roman"/>
                <w:color w:val="auto"/>
              </w:rPr>
              <w:t>.</w:t>
            </w:r>
            <w:r w:rsidRPr="00AF6205">
              <w:rPr>
                <w:rFonts w:ascii="Times New Roman" w:eastAsia="Times New Roman" w:hAnsi="Times New Roman" w:cs="Times New Roman"/>
                <w:color w:val="auto"/>
              </w:rPr>
              <w:t xml:space="preserve"> </w:t>
            </w:r>
            <w:r w:rsidR="0068759E" w:rsidRPr="00AF6205">
              <w:rPr>
                <w:rFonts w:ascii="Times New Roman" w:eastAsia="Times New Roman" w:hAnsi="Times New Roman" w:cs="Times New Roman"/>
                <w:color w:val="auto"/>
              </w:rPr>
              <w:t xml:space="preserve">Observou que </w:t>
            </w:r>
            <w:r w:rsidRPr="00AF6205">
              <w:rPr>
                <w:rFonts w:ascii="Times New Roman" w:eastAsia="Times New Roman" w:hAnsi="Times New Roman" w:cs="Times New Roman"/>
                <w:color w:val="auto"/>
              </w:rPr>
              <w:t xml:space="preserve"> </w:t>
            </w:r>
            <w:r w:rsidR="00EB0191" w:rsidRPr="00AF6205">
              <w:rPr>
                <w:rFonts w:ascii="Times New Roman" w:eastAsia="Times New Roman" w:hAnsi="Times New Roman" w:cs="Times New Roman"/>
                <w:color w:val="auto"/>
              </w:rPr>
              <w:t xml:space="preserve">irá </w:t>
            </w:r>
            <w:r w:rsidR="0068759E" w:rsidRPr="00AF6205">
              <w:rPr>
                <w:rFonts w:ascii="Times New Roman" w:eastAsia="Times New Roman" w:hAnsi="Times New Roman" w:cs="Times New Roman"/>
                <w:color w:val="auto"/>
              </w:rPr>
              <w:t>incluir as Seções Judiciárias da 4ª Região</w:t>
            </w:r>
            <w:r w:rsidR="00EB0191" w:rsidRPr="00AF6205">
              <w:rPr>
                <w:rFonts w:ascii="Times New Roman" w:eastAsia="Times New Roman" w:hAnsi="Times New Roman" w:cs="Times New Roman"/>
                <w:color w:val="auto"/>
              </w:rPr>
              <w:t xml:space="preserve"> </w:t>
            </w:r>
            <w:r w:rsidRPr="00AF6205">
              <w:rPr>
                <w:rFonts w:ascii="Times New Roman" w:eastAsia="Times New Roman" w:hAnsi="Times New Roman" w:cs="Times New Roman"/>
                <w:color w:val="auto"/>
              </w:rPr>
              <w:t>na resposta ao CNJ.</w:t>
            </w:r>
          </w:p>
          <w:p w14:paraId="1874810D" w14:textId="77777777" w:rsidR="00A13676" w:rsidRPr="00AF6205" w:rsidRDefault="00A13676" w:rsidP="00461827">
            <w:pPr>
              <w:spacing w:line="238" w:lineRule="auto"/>
              <w:ind w:left="2" w:right="121" w:hanging="2"/>
              <w:jc w:val="both"/>
              <w:rPr>
                <w:rFonts w:ascii="Times New Roman" w:eastAsia="Times New Roman" w:hAnsi="Times New Roman" w:cs="Times New Roman"/>
                <w:color w:val="auto"/>
              </w:rPr>
            </w:pPr>
          </w:p>
          <w:p w14:paraId="48879EFF" w14:textId="77777777" w:rsidR="00A13676" w:rsidRPr="00AF6205" w:rsidRDefault="00A13676" w:rsidP="00A13676">
            <w:pPr>
              <w:tabs>
                <w:tab w:val="left" w:pos="3045"/>
              </w:tabs>
              <w:spacing w:line="238" w:lineRule="auto"/>
              <w:ind w:left="2" w:right="121" w:hanging="2"/>
              <w:jc w:val="both"/>
              <w:rPr>
                <w:rFonts w:ascii="Times New Roman" w:eastAsia="Times New Roman" w:hAnsi="Times New Roman" w:cs="Times New Roman"/>
                <w:color w:val="auto"/>
              </w:rPr>
            </w:pPr>
            <w:r w:rsidRPr="00AF6205">
              <w:rPr>
                <w:rFonts w:ascii="Times New Roman" w:eastAsia="Times New Roman" w:hAnsi="Times New Roman" w:cs="Times New Roman"/>
                <w:color w:val="auto"/>
              </w:rPr>
              <w:t>O representante do TRF2 ressaltou que, da mesma forma que o TRF3, vai responder as questões consolidadas, de toda a 2ª Região. Disse que abriu processo no Tribunal para alteração das normas que atribuíam atos de cogestão às unidades de AI. Afirmou que está pendente apenas a mudança de nomenclatura da unidade da Seção Judiciária do Rio de Janeiro, que continua sendo Controle Interno.</w:t>
            </w:r>
          </w:p>
          <w:p w14:paraId="15EB7D39" w14:textId="77777777" w:rsidR="00C9691F" w:rsidRPr="00AF6205" w:rsidRDefault="00C9691F" w:rsidP="00A13676">
            <w:pPr>
              <w:tabs>
                <w:tab w:val="left" w:pos="3045"/>
              </w:tabs>
              <w:spacing w:line="238" w:lineRule="auto"/>
              <w:ind w:left="2" w:right="121" w:hanging="2"/>
              <w:jc w:val="both"/>
              <w:rPr>
                <w:rFonts w:ascii="Times New Roman" w:eastAsia="Times New Roman" w:hAnsi="Times New Roman" w:cs="Times New Roman"/>
                <w:color w:val="auto"/>
              </w:rPr>
            </w:pPr>
          </w:p>
          <w:p w14:paraId="062FAC5B" w14:textId="1EADAC75" w:rsidR="00A13676" w:rsidRPr="00AF6205" w:rsidRDefault="00F40E06" w:rsidP="00A13676">
            <w:pPr>
              <w:tabs>
                <w:tab w:val="left" w:pos="3045"/>
              </w:tabs>
              <w:spacing w:line="238" w:lineRule="auto"/>
              <w:ind w:left="2" w:right="121" w:hanging="2"/>
              <w:jc w:val="both"/>
              <w:rPr>
                <w:rFonts w:ascii="Times New Roman" w:eastAsia="Times New Roman" w:hAnsi="Times New Roman" w:cs="Times New Roman"/>
                <w:color w:val="auto"/>
              </w:rPr>
            </w:pPr>
            <w:r w:rsidRPr="00AF6205">
              <w:rPr>
                <w:rFonts w:ascii="Times New Roman" w:eastAsia="Times New Roman" w:hAnsi="Times New Roman" w:cs="Times New Roman"/>
                <w:color w:val="auto"/>
              </w:rPr>
              <w:t>Sobre a intimação da Resolução CNJ. n. 308/2020,</w:t>
            </w:r>
            <w:r w:rsidR="00AF6205">
              <w:rPr>
                <w:rFonts w:ascii="Times New Roman" w:eastAsia="Times New Roman" w:hAnsi="Times New Roman" w:cs="Times New Roman"/>
                <w:color w:val="auto"/>
              </w:rPr>
              <w:t xml:space="preserve"> </w:t>
            </w:r>
            <w:r w:rsidRPr="00AF6205">
              <w:rPr>
                <w:rFonts w:ascii="Times New Roman" w:eastAsia="Times New Roman" w:hAnsi="Times New Roman" w:cs="Times New Roman"/>
                <w:color w:val="auto"/>
              </w:rPr>
              <w:t>a</w:t>
            </w:r>
            <w:r w:rsidR="009C34A1" w:rsidRPr="00AF6205">
              <w:rPr>
                <w:rFonts w:ascii="Times New Roman" w:eastAsia="Times New Roman" w:hAnsi="Times New Roman" w:cs="Times New Roman"/>
                <w:color w:val="auto"/>
              </w:rPr>
              <w:t xml:space="preserve"> representante do TRF1 pontuou que no Acompanhamento de Cumprimento da Resolução</w:t>
            </w:r>
            <w:r w:rsidR="0076394A" w:rsidRPr="00AF6205">
              <w:rPr>
                <w:rFonts w:ascii="Times New Roman" w:eastAsia="Times New Roman" w:hAnsi="Times New Roman" w:cs="Times New Roman"/>
                <w:color w:val="auto"/>
              </w:rPr>
              <w:t xml:space="preserve"> n.</w:t>
            </w:r>
            <w:r w:rsidR="009C34A1" w:rsidRPr="00AF6205">
              <w:rPr>
                <w:rFonts w:ascii="Times New Roman" w:eastAsia="Times New Roman" w:hAnsi="Times New Roman" w:cs="Times New Roman"/>
                <w:color w:val="auto"/>
              </w:rPr>
              <w:t xml:space="preserve"> 308</w:t>
            </w:r>
            <w:r w:rsidR="0076394A" w:rsidRPr="00AF6205">
              <w:rPr>
                <w:rFonts w:ascii="Times New Roman" w:eastAsia="Times New Roman" w:hAnsi="Times New Roman" w:cs="Times New Roman"/>
                <w:color w:val="auto"/>
              </w:rPr>
              <w:t>/2020,</w:t>
            </w:r>
            <w:r w:rsidR="009C34A1" w:rsidRPr="00AF6205">
              <w:rPr>
                <w:rFonts w:ascii="Times New Roman" w:eastAsia="Times New Roman" w:hAnsi="Times New Roman" w:cs="Times New Roman"/>
                <w:color w:val="auto"/>
              </w:rPr>
              <w:t xml:space="preserve"> o CNJ exigiu o encaminhamento do Relatório Anual de Atividades, sendo que as unidades ainda não tiveram os seus relatórios prontos, pois o prazo</w:t>
            </w:r>
            <w:r w:rsidR="0076394A" w:rsidRPr="00AF6205">
              <w:rPr>
                <w:rFonts w:ascii="Times New Roman" w:eastAsia="Times New Roman" w:hAnsi="Times New Roman" w:cs="Times New Roman"/>
                <w:color w:val="auto"/>
              </w:rPr>
              <w:t xml:space="preserve"> final</w:t>
            </w:r>
            <w:r w:rsidR="009C34A1" w:rsidRPr="00AF6205">
              <w:rPr>
                <w:rFonts w:ascii="Times New Roman" w:eastAsia="Times New Roman" w:hAnsi="Times New Roman" w:cs="Times New Roman"/>
                <w:color w:val="auto"/>
              </w:rPr>
              <w:t xml:space="preserve"> para conclusão desse relatório é o mês de ju</w:t>
            </w:r>
            <w:r w:rsidR="00EB0191" w:rsidRPr="00AF6205">
              <w:rPr>
                <w:rFonts w:ascii="Times New Roman" w:eastAsia="Times New Roman" w:hAnsi="Times New Roman" w:cs="Times New Roman"/>
                <w:color w:val="auto"/>
              </w:rPr>
              <w:t>l</w:t>
            </w:r>
            <w:r w:rsidR="009C34A1" w:rsidRPr="00AF6205">
              <w:rPr>
                <w:rFonts w:ascii="Times New Roman" w:eastAsia="Times New Roman" w:hAnsi="Times New Roman" w:cs="Times New Roman"/>
                <w:color w:val="auto"/>
              </w:rPr>
              <w:t xml:space="preserve">ho. </w:t>
            </w:r>
            <w:r w:rsidR="0076394A" w:rsidRPr="00AF6205">
              <w:rPr>
                <w:rFonts w:ascii="Times New Roman" w:eastAsia="Times New Roman" w:hAnsi="Times New Roman" w:cs="Times New Roman"/>
                <w:color w:val="auto"/>
              </w:rPr>
              <w:t>Indag</w:t>
            </w:r>
            <w:r w:rsidR="009C34A1" w:rsidRPr="00AF6205">
              <w:rPr>
                <w:rFonts w:ascii="Times New Roman" w:eastAsia="Times New Roman" w:hAnsi="Times New Roman" w:cs="Times New Roman"/>
                <w:color w:val="auto"/>
              </w:rPr>
              <w:t>ou se alguma unidade pretende questionar essa exigência ao CNJ.</w:t>
            </w:r>
          </w:p>
          <w:p w14:paraId="6DF3DED2" w14:textId="77777777" w:rsidR="009C34A1" w:rsidRPr="00AF6205" w:rsidRDefault="009C34A1" w:rsidP="00A13676">
            <w:pPr>
              <w:tabs>
                <w:tab w:val="left" w:pos="3045"/>
              </w:tabs>
              <w:spacing w:line="238" w:lineRule="auto"/>
              <w:ind w:left="2" w:right="121" w:hanging="2"/>
              <w:jc w:val="both"/>
              <w:rPr>
                <w:rFonts w:ascii="Times New Roman" w:eastAsia="Times New Roman" w:hAnsi="Times New Roman" w:cs="Times New Roman"/>
                <w:color w:val="auto"/>
              </w:rPr>
            </w:pPr>
          </w:p>
          <w:p w14:paraId="3FB80E3B" w14:textId="77777777" w:rsidR="009C34A1" w:rsidRPr="00FF16D1" w:rsidRDefault="009C34A1" w:rsidP="00A13676">
            <w:pPr>
              <w:tabs>
                <w:tab w:val="left" w:pos="3045"/>
              </w:tabs>
              <w:spacing w:line="238" w:lineRule="auto"/>
              <w:ind w:left="2" w:right="121" w:hanging="2"/>
              <w:jc w:val="both"/>
              <w:rPr>
                <w:rFonts w:ascii="Times New Roman" w:eastAsia="Times New Roman" w:hAnsi="Times New Roman" w:cs="Times New Roman"/>
                <w:color w:val="auto"/>
              </w:rPr>
            </w:pPr>
            <w:r w:rsidRPr="00AF6205">
              <w:rPr>
                <w:rFonts w:ascii="Times New Roman" w:eastAsia="Times New Roman" w:hAnsi="Times New Roman" w:cs="Times New Roman"/>
                <w:color w:val="auto"/>
              </w:rPr>
              <w:t xml:space="preserve">A Secretária de Auditoria Interna do CJF disse que está preparando o Relatório de Atividades </w:t>
            </w:r>
            <w:r w:rsidR="00F40E06" w:rsidRPr="00AF6205">
              <w:rPr>
                <w:rFonts w:ascii="Times New Roman" w:eastAsia="Times New Roman" w:hAnsi="Times New Roman" w:cs="Times New Roman"/>
                <w:color w:val="auto"/>
              </w:rPr>
              <w:t xml:space="preserve">da SAI/CJF </w:t>
            </w:r>
            <w:r w:rsidRPr="00AF6205">
              <w:rPr>
                <w:rFonts w:ascii="Times New Roman" w:eastAsia="Times New Roman" w:hAnsi="Times New Roman" w:cs="Times New Roman"/>
                <w:color w:val="auto"/>
              </w:rPr>
              <w:t xml:space="preserve">e que já vai responder </w:t>
            </w:r>
            <w:r w:rsidR="000761CE" w:rsidRPr="00AF6205">
              <w:rPr>
                <w:rFonts w:ascii="Times New Roman" w:eastAsia="Times New Roman" w:hAnsi="Times New Roman" w:cs="Times New Roman"/>
                <w:color w:val="auto"/>
              </w:rPr>
              <w:t>a</w:t>
            </w:r>
            <w:r w:rsidRPr="00AF6205">
              <w:rPr>
                <w:rFonts w:ascii="Times New Roman" w:eastAsia="Times New Roman" w:hAnsi="Times New Roman" w:cs="Times New Roman"/>
                <w:color w:val="auto"/>
              </w:rPr>
              <w:t>o</w:t>
            </w:r>
            <w:r w:rsidRPr="00FF16D1">
              <w:rPr>
                <w:rFonts w:ascii="Times New Roman" w:eastAsia="Times New Roman" w:hAnsi="Times New Roman" w:cs="Times New Roman"/>
                <w:color w:val="auto"/>
              </w:rPr>
              <w:t xml:space="preserve"> Acompanhamento de Cumprimento da Resolução </w:t>
            </w:r>
            <w:r w:rsidR="0076394A" w:rsidRPr="00FF16D1">
              <w:rPr>
                <w:rFonts w:ascii="Times New Roman" w:eastAsia="Times New Roman" w:hAnsi="Times New Roman" w:cs="Times New Roman"/>
                <w:color w:val="auto"/>
              </w:rPr>
              <w:t xml:space="preserve">n. </w:t>
            </w:r>
            <w:r w:rsidRPr="00FF16D1">
              <w:rPr>
                <w:rFonts w:ascii="Times New Roman" w:eastAsia="Times New Roman" w:hAnsi="Times New Roman" w:cs="Times New Roman"/>
                <w:color w:val="auto"/>
              </w:rPr>
              <w:t>309</w:t>
            </w:r>
            <w:r w:rsidR="0076394A" w:rsidRPr="00FF16D1">
              <w:rPr>
                <w:rFonts w:ascii="Times New Roman" w:eastAsia="Times New Roman" w:hAnsi="Times New Roman" w:cs="Times New Roman"/>
                <w:color w:val="auto"/>
              </w:rPr>
              <w:t>/2020</w:t>
            </w:r>
            <w:r w:rsidRPr="00FF16D1">
              <w:rPr>
                <w:rFonts w:ascii="Times New Roman" w:eastAsia="Times New Roman" w:hAnsi="Times New Roman" w:cs="Times New Roman"/>
                <w:color w:val="auto"/>
              </w:rPr>
              <w:t xml:space="preserve"> e, assim que o Relatório estiver </w:t>
            </w:r>
            <w:r w:rsidR="006C3878">
              <w:rPr>
                <w:rFonts w:ascii="Times New Roman" w:eastAsia="Times New Roman" w:hAnsi="Times New Roman" w:cs="Times New Roman"/>
                <w:color w:val="auto"/>
              </w:rPr>
              <w:t>finalizado</w:t>
            </w:r>
            <w:r w:rsidRPr="00FF16D1">
              <w:rPr>
                <w:rFonts w:ascii="Times New Roman" w:eastAsia="Times New Roman" w:hAnsi="Times New Roman" w:cs="Times New Roman"/>
                <w:color w:val="auto"/>
              </w:rPr>
              <w:t xml:space="preserve">, se ficar pronto a tempo, responderá o da Resolução </w:t>
            </w:r>
            <w:r w:rsidR="0076394A" w:rsidRPr="00FF16D1">
              <w:rPr>
                <w:rFonts w:ascii="Times New Roman" w:eastAsia="Times New Roman" w:hAnsi="Times New Roman" w:cs="Times New Roman"/>
                <w:color w:val="auto"/>
              </w:rPr>
              <w:t xml:space="preserve">n. </w:t>
            </w:r>
            <w:r w:rsidRPr="00FF16D1">
              <w:rPr>
                <w:rFonts w:ascii="Times New Roman" w:eastAsia="Times New Roman" w:hAnsi="Times New Roman" w:cs="Times New Roman"/>
                <w:color w:val="auto"/>
              </w:rPr>
              <w:t>308</w:t>
            </w:r>
            <w:r w:rsidR="0076394A" w:rsidRPr="00FF16D1">
              <w:rPr>
                <w:rFonts w:ascii="Times New Roman" w:eastAsia="Times New Roman" w:hAnsi="Times New Roman" w:cs="Times New Roman"/>
                <w:color w:val="auto"/>
              </w:rPr>
              <w:t>/2020</w:t>
            </w:r>
            <w:r w:rsidRPr="00FF16D1">
              <w:rPr>
                <w:rFonts w:ascii="Times New Roman" w:eastAsia="Times New Roman" w:hAnsi="Times New Roman" w:cs="Times New Roman"/>
                <w:color w:val="auto"/>
              </w:rPr>
              <w:t>. Se não ficar pronto a tempo, não vê problema em encaminhá-lo depois, informando que não expirou o prazo para sua apresentação ao Colegiado.</w:t>
            </w:r>
          </w:p>
          <w:p w14:paraId="1306D5A9" w14:textId="77777777" w:rsidR="007931FB" w:rsidRPr="00FF16D1" w:rsidRDefault="00A13676" w:rsidP="00461827">
            <w:pPr>
              <w:spacing w:line="238" w:lineRule="auto"/>
              <w:ind w:left="2" w:right="121" w:hanging="2"/>
              <w:jc w:val="both"/>
              <w:rPr>
                <w:rFonts w:ascii="Times New Roman" w:hAnsi="Times New Roman" w:cs="Times New Roman"/>
                <w:color w:val="auto"/>
                <w:highlight w:val="yellow"/>
              </w:rPr>
            </w:pPr>
            <w:r w:rsidRPr="00FF16D1">
              <w:rPr>
                <w:rFonts w:ascii="Times New Roman" w:hAnsi="Times New Roman" w:cs="Times New Roman"/>
                <w:color w:val="auto"/>
                <w:highlight w:val="yellow"/>
              </w:rPr>
              <w:t xml:space="preserve"> </w:t>
            </w:r>
          </w:p>
          <w:p w14:paraId="083F8146" w14:textId="77777777" w:rsidR="00C9691F" w:rsidRPr="00FF16D1" w:rsidRDefault="00C9691F" w:rsidP="00FF77C7">
            <w:pPr>
              <w:ind w:left="2" w:right="123" w:firstLine="2"/>
              <w:jc w:val="both"/>
              <w:rPr>
                <w:rFonts w:ascii="Times New Roman" w:hAnsi="Times New Roman" w:cs="Times New Roman"/>
                <w:color w:val="auto"/>
              </w:rPr>
            </w:pPr>
            <w:r w:rsidRPr="00FF16D1">
              <w:rPr>
                <w:rFonts w:ascii="Times New Roman" w:hAnsi="Times New Roman" w:cs="Times New Roman"/>
                <w:color w:val="auto"/>
              </w:rPr>
              <w:t xml:space="preserve">A representante do TRF3 acentuou que, </w:t>
            </w:r>
            <w:r w:rsidR="00380986" w:rsidRPr="00FF16D1">
              <w:rPr>
                <w:rFonts w:ascii="Times New Roman" w:hAnsi="Times New Roman" w:cs="Times New Roman"/>
                <w:color w:val="auto"/>
              </w:rPr>
              <w:t>quanto</w:t>
            </w:r>
            <w:r w:rsidRPr="00FF16D1">
              <w:rPr>
                <w:rFonts w:ascii="Times New Roman" w:hAnsi="Times New Roman" w:cs="Times New Roman"/>
                <w:color w:val="auto"/>
              </w:rPr>
              <w:t xml:space="preserve"> ao cargo do titular da unidade de Auditoria Interna, invocará a Resolução CJF n. 676</w:t>
            </w:r>
            <w:r w:rsidR="00380986" w:rsidRPr="00FF16D1">
              <w:rPr>
                <w:rFonts w:ascii="Times New Roman" w:hAnsi="Times New Roman" w:cs="Times New Roman"/>
                <w:color w:val="auto"/>
              </w:rPr>
              <w:t>/2020</w:t>
            </w:r>
            <w:r w:rsidRPr="00FF16D1">
              <w:rPr>
                <w:rFonts w:ascii="Times New Roman" w:hAnsi="Times New Roman" w:cs="Times New Roman"/>
                <w:color w:val="auto"/>
              </w:rPr>
              <w:t xml:space="preserve"> para justificar o nível dos cargos das Seções Judiciárias, que não é equivalente ao nível CJ3, mas equivalente aos das demais unidades administrativas.</w:t>
            </w:r>
            <w:r w:rsidR="00C126B8" w:rsidRPr="00FF16D1">
              <w:rPr>
                <w:rFonts w:ascii="Times New Roman" w:hAnsi="Times New Roman" w:cs="Times New Roman"/>
                <w:color w:val="auto"/>
              </w:rPr>
              <w:t xml:space="preserve"> A representante do TRF5 disse que no seu Tribunal a resposta quanto ao cargo do titula</w:t>
            </w:r>
            <w:r w:rsidR="00D90E48" w:rsidRPr="00FF16D1">
              <w:rPr>
                <w:rFonts w:ascii="Times New Roman" w:hAnsi="Times New Roman" w:cs="Times New Roman"/>
                <w:color w:val="auto"/>
              </w:rPr>
              <w:t>r</w:t>
            </w:r>
            <w:r w:rsidR="00C126B8" w:rsidRPr="00FF16D1">
              <w:rPr>
                <w:rFonts w:ascii="Times New Roman" w:hAnsi="Times New Roman" w:cs="Times New Roman"/>
                <w:color w:val="auto"/>
              </w:rPr>
              <w:t xml:space="preserve"> da </w:t>
            </w:r>
            <w:r w:rsidR="00D90E48" w:rsidRPr="00FF16D1">
              <w:rPr>
                <w:rFonts w:ascii="Times New Roman" w:hAnsi="Times New Roman" w:cs="Times New Roman"/>
                <w:color w:val="auto"/>
              </w:rPr>
              <w:t>Unidade de Auditoria Interna</w:t>
            </w:r>
            <w:r w:rsidR="00C126B8" w:rsidRPr="00FF16D1">
              <w:rPr>
                <w:rFonts w:ascii="Times New Roman" w:hAnsi="Times New Roman" w:cs="Times New Roman"/>
                <w:color w:val="auto"/>
              </w:rPr>
              <w:t xml:space="preserve"> terá de ser dada pela Diretoria-Geral do Tribunal, por ordem superior. Disse ser importante ouvir os representantes das Seccionais a respeito disso.</w:t>
            </w:r>
          </w:p>
          <w:p w14:paraId="074F1BD9" w14:textId="77777777" w:rsidR="00C126B8" w:rsidRPr="00FF16D1" w:rsidRDefault="00C126B8" w:rsidP="00FF77C7">
            <w:pPr>
              <w:ind w:left="2" w:right="123" w:firstLine="2"/>
              <w:jc w:val="both"/>
              <w:rPr>
                <w:rFonts w:ascii="Times New Roman" w:hAnsi="Times New Roman" w:cs="Times New Roman"/>
                <w:color w:val="auto"/>
              </w:rPr>
            </w:pPr>
          </w:p>
          <w:p w14:paraId="00EBF6E7" w14:textId="77777777" w:rsidR="00E178BE" w:rsidRPr="00FF16D1" w:rsidRDefault="00E178BE" w:rsidP="00FF77C7">
            <w:pPr>
              <w:ind w:left="2" w:right="123" w:firstLine="2"/>
              <w:jc w:val="both"/>
              <w:rPr>
                <w:rFonts w:ascii="Times New Roman" w:hAnsi="Times New Roman" w:cs="Times New Roman"/>
                <w:color w:val="auto"/>
              </w:rPr>
            </w:pPr>
            <w:r w:rsidRPr="00FF16D1">
              <w:rPr>
                <w:rFonts w:ascii="Times New Roman" w:hAnsi="Times New Roman" w:cs="Times New Roman"/>
                <w:color w:val="auto"/>
              </w:rPr>
              <w:t xml:space="preserve">O representante da Seção Judiciária da Paraíba </w:t>
            </w:r>
            <w:r w:rsidR="006C3878">
              <w:rPr>
                <w:rFonts w:ascii="Times New Roman" w:hAnsi="Times New Roman" w:cs="Times New Roman"/>
                <w:color w:val="auto"/>
              </w:rPr>
              <w:t>expôs</w:t>
            </w:r>
            <w:r w:rsidRPr="00FF16D1">
              <w:rPr>
                <w:rFonts w:ascii="Times New Roman" w:hAnsi="Times New Roman" w:cs="Times New Roman"/>
                <w:color w:val="auto"/>
              </w:rPr>
              <w:t xml:space="preserve"> que se o Tribunal responder somente pela sua própria estrutura, a</w:t>
            </w:r>
            <w:r w:rsidR="00FF0E81" w:rsidRPr="00FF16D1">
              <w:rPr>
                <w:rFonts w:ascii="Times New Roman" w:hAnsi="Times New Roman" w:cs="Times New Roman"/>
                <w:color w:val="auto"/>
              </w:rPr>
              <w:t xml:space="preserve"> </w:t>
            </w:r>
            <w:r w:rsidRPr="00FF16D1">
              <w:rPr>
                <w:rFonts w:ascii="Times New Roman" w:hAnsi="Times New Roman" w:cs="Times New Roman"/>
                <w:color w:val="auto"/>
              </w:rPr>
              <w:t>resposta ficará deficiente.</w:t>
            </w:r>
            <w:r w:rsidR="00FF0E81" w:rsidRPr="00FF16D1">
              <w:rPr>
                <w:rFonts w:ascii="Times New Roman" w:hAnsi="Times New Roman" w:cs="Times New Roman"/>
                <w:color w:val="auto"/>
              </w:rPr>
              <w:t xml:space="preserve"> Observou que na sua Seccional praticamente não realiza mais atividades de cogestão.</w:t>
            </w:r>
            <w:r w:rsidR="00360565" w:rsidRPr="00FF16D1">
              <w:rPr>
                <w:rFonts w:ascii="Times New Roman" w:hAnsi="Times New Roman" w:cs="Times New Roman"/>
                <w:color w:val="auto"/>
              </w:rPr>
              <w:t xml:space="preserve"> Opinou que o CTAI deve se debruçar sobre a questão das deficiências estruturais das unidades de Auditoria Interna das Seccionais para que seja buscada uma forma de mitigar essas deficiências. Disse que</w:t>
            </w:r>
            <w:r w:rsidR="00D445B1" w:rsidRPr="00FF16D1">
              <w:rPr>
                <w:rFonts w:ascii="Times New Roman" w:hAnsi="Times New Roman" w:cs="Times New Roman"/>
                <w:color w:val="auto"/>
              </w:rPr>
              <w:t xml:space="preserve"> o</w:t>
            </w:r>
            <w:r w:rsidR="00360565" w:rsidRPr="00FF16D1">
              <w:rPr>
                <w:rFonts w:ascii="Times New Roman" w:hAnsi="Times New Roman" w:cs="Times New Roman"/>
                <w:color w:val="auto"/>
              </w:rPr>
              <w:t>s Tribunais não podem se considerar unidades distintas das Seccionais, pois são representantes dessas Seccionais.</w:t>
            </w:r>
          </w:p>
          <w:p w14:paraId="776BAFB1" w14:textId="77777777" w:rsidR="00360565" w:rsidRPr="00FF16D1" w:rsidRDefault="00360565" w:rsidP="00FF77C7">
            <w:pPr>
              <w:ind w:left="2" w:right="123" w:firstLine="2"/>
              <w:jc w:val="both"/>
              <w:rPr>
                <w:rFonts w:ascii="Times New Roman" w:hAnsi="Times New Roman" w:cs="Times New Roman"/>
                <w:color w:val="auto"/>
              </w:rPr>
            </w:pPr>
          </w:p>
          <w:p w14:paraId="794006D8" w14:textId="07BDCAB7" w:rsidR="00360565" w:rsidRPr="00AF6205" w:rsidRDefault="00360565" w:rsidP="00FF77C7">
            <w:pPr>
              <w:ind w:left="2" w:right="123" w:firstLine="2"/>
              <w:jc w:val="both"/>
              <w:rPr>
                <w:rFonts w:ascii="Times New Roman" w:hAnsi="Times New Roman" w:cs="Times New Roman"/>
                <w:color w:val="auto"/>
              </w:rPr>
            </w:pPr>
            <w:r w:rsidRPr="00AF6205">
              <w:rPr>
                <w:rFonts w:ascii="Times New Roman" w:hAnsi="Times New Roman" w:cs="Times New Roman"/>
                <w:color w:val="auto"/>
              </w:rPr>
              <w:t>O representante da Seção Judiciária do Rio de Janeiro concordou com o posicionamento da Seção Judiciária da Paraíba, acrescentando que o CNJ não enxerga as Seções Judiciárias e que elas precisam do CTAI para que tenham maior apoio.</w:t>
            </w:r>
            <w:r w:rsidR="00EF7D87" w:rsidRPr="00AF6205">
              <w:rPr>
                <w:rFonts w:ascii="Times New Roman" w:hAnsi="Times New Roman" w:cs="Times New Roman"/>
                <w:color w:val="auto"/>
              </w:rPr>
              <w:t xml:space="preserve"> Disse que até 2020 ainda realizava ato</w:t>
            </w:r>
            <w:r w:rsidR="00EF5412" w:rsidRPr="00AF6205">
              <w:rPr>
                <w:rFonts w:ascii="Times New Roman" w:hAnsi="Times New Roman" w:cs="Times New Roman"/>
                <w:color w:val="auto"/>
              </w:rPr>
              <w:t>s</w:t>
            </w:r>
            <w:r w:rsidR="00EF7D87" w:rsidRPr="00AF6205">
              <w:rPr>
                <w:rFonts w:ascii="Times New Roman" w:hAnsi="Times New Roman" w:cs="Times New Roman"/>
                <w:color w:val="auto"/>
              </w:rPr>
              <w:t xml:space="preserve"> de cogestão, atuando no </w:t>
            </w:r>
            <w:r w:rsidR="00EF5412" w:rsidRPr="00AF6205">
              <w:rPr>
                <w:rFonts w:ascii="Times New Roman" w:hAnsi="Times New Roman" w:cs="Times New Roman"/>
                <w:color w:val="auto"/>
              </w:rPr>
              <w:t>fluxo</w:t>
            </w:r>
            <w:r w:rsidR="00EF7D87" w:rsidRPr="00AF6205">
              <w:rPr>
                <w:rFonts w:ascii="Times New Roman" w:hAnsi="Times New Roman" w:cs="Times New Roman"/>
                <w:color w:val="auto"/>
              </w:rPr>
              <w:t xml:space="preserve"> dos processos de homologações das licitações e suprimento de fundos. No entanto, com o advento das Resoluções do CNJ 308 e 309</w:t>
            </w:r>
            <w:r w:rsidR="00B524E8" w:rsidRPr="00AF6205">
              <w:rPr>
                <w:rFonts w:ascii="Times New Roman" w:hAnsi="Times New Roman" w:cs="Times New Roman"/>
                <w:color w:val="auto"/>
              </w:rPr>
              <w:t xml:space="preserve">, </w:t>
            </w:r>
            <w:r w:rsidR="00EF7D87" w:rsidRPr="00AF6205">
              <w:rPr>
                <w:rFonts w:ascii="Times New Roman" w:hAnsi="Times New Roman" w:cs="Times New Roman"/>
                <w:color w:val="auto"/>
              </w:rPr>
              <w:t xml:space="preserve">a Direção do Foro deliberou sobre a exoneração da </w:t>
            </w:r>
            <w:r w:rsidR="00EF5412" w:rsidRPr="00AF6205">
              <w:rPr>
                <w:rFonts w:ascii="Times New Roman" w:hAnsi="Times New Roman" w:cs="Times New Roman"/>
                <w:color w:val="auto"/>
              </w:rPr>
              <w:t xml:space="preserve">participação da </w:t>
            </w:r>
            <w:r w:rsidR="00EF7D87" w:rsidRPr="00AF6205">
              <w:rPr>
                <w:rFonts w:ascii="Times New Roman" w:hAnsi="Times New Roman" w:cs="Times New Roman"/>
                <w:color w:val="auto"/>
              </w:rPr>
              <w:t xml:space="preserve">unidade de auditoria nessas atividades, não restando </w:t>
            </w:r>
            <w:r w:rsidR="00EF5412" w:rsidRPr="00AF6205">
              <w:rPr>
                <w:rFonts w:ascii="Times New Roman" w:hAnsi="Times New Roman" w:cs="Times New Roman"/>
                <w:color w:val="auto"/>
              </w:rPr>
              <w:t xml:space="preserve">mais </w:t>
            </w:r>
            <w:r w:rsidR="00986A3E" w:rsidRPr="00AF6205">
              <w:rPr>
                <w:rFonts w:ascii="Times New Roman" w:hAnsi="Times New Roman" w:cs="Times New Roman"/>
                <w:color w:val="auto"/>
              </w:rPr>
              <w:t xml:space="preserve">a prática em </w:t>
            </w:r>
            <w:r w:rsidR="00EF7D87" w:rsidRPr="00AF6205">
              <w:rPr>
                <w:rFonts w:ascii="Times New Roman" w:hAnsi="Times New Roman" w:cs="Times New Roman"/>
                <w:color w:val="auto"/>
              </w:rPr>
              <w:t>atos de cogestão.</w:t>
            </w:r>
            <w:r w:rsidRPr="00AF6205">
              <w:rPr>
                <w:rFonts w:ascii="Times New Roman" w:hAnsi="Times New Roman" w:cs="Times New Roman"/>
                <w:color w:val="auto"/>
              </w:rPr>
              <w:t xml:space="preserve"> Disse que ainda aguarda a proposição de alteração da nomenclatura de sua unidade.</w:t>
            </w:r>
          </w:p>
          <w:p w14:paraId="28538747" w14:textId="77777777" w:rsidR="00360565" w:rsidRPr="00FF16D1" w:rsidRDefault="00360565" w:rsidP="00FF77C7">
            <w:pPr>
              <w:ind w:left="2" w:right="123" w:firstLine="2"/>
              <w:jc w:val="both"/>
              <w:rPr>
                <w:rFonts w:ascii="Times New Roman" w:hAnsi="Times New Roman" w:cs="Times New Roman"/>
                <w:color w:val="auto"/>
              </w:rPr>
            </w:pPr>
          </w:p>
          <w:p w14:paraId="27797D8B" w14:textId="5223784B" w:rsidR="00360565" w:rsidRPr="00AF6205" w:rsidRDefault="00360565" w:rsidP="00FF77C7">
            <w:pPr>
              <w:ind w:left="2" w:right="123" w:firstLine="2"/>
              <w:jc w:val="both"/>
              <w:rPr>
                <w:rFonts w:ascii="Times New Roman" w:hAnsi="Times New Roman" w:cs="Times New Roman"/>
                <w:color w:val="auto"/>
              </w:rPr>
            </w:pPr>
            <w:r w:rsidRPr="00AF6205">
              <w:rPr>
                <w:rFonts w:ascii="Times New Roman" w:hAnsi="Times New Roman" w:cs="Times New Roman"/>
                <w:color w:val="auto"/>
              </w:rPr>
              <w:t xml:space="preserve">A representante da Seção Judiciária de São Paulo </w:t>
            </w:r>
            <w:r w:rsidR="00B524E8" w:rsidRPr="00AF6205">
              <w:rPr>
                <w:rFonts w:ascii="Times New Roman" w:hAnsi="Times New Roman" w:cs="Times New Roman"/>
                <w:color w:val="auto"/>
              </w:rPr>
              <w:t xml:space="preserve">se manifestou no sentido de achar importante que os TRFs respondam de forma a englobar as </w:t>
            </w:r>
            <w:r w:rsidR="0068759E" w:rsidRPr="00AF6205">
              <w:rPr>
                <w:rFonts w:ascii="Times New Roman" w:hAnsi="Times New Roman" w:cs="Times New Roman"/>
                <w:color w:val="auto"/>
              </w:rPr>
              <w:t>suas</w:t>
            </w:r>
            <w:r w:rsidR="00B524E8" w:rsidRPr="00AF6205">
              <w:rPr>
                <w:rFonts w:ascii="Times New Roman" w:hAnsi="Times New Roman" w:cs="Times New Roman"/>
                <w:color w:val="auto"/>
              </w:rPr>
              <w:t xml:space="preserve"> </w:t>
            </w:r>
            <w:r w:rsidR="0068759E" w:rsidRPr="00AF6205">
              <w:rPr>
                <w:rFonts w:ascii="Times New Roman" w:hAnsi="Times New Roman" w:cs="Times New Roman"/>
                <w:color w:val="auto"/>
              </w:rPr>
              <w:t>S</w:t>
            </w:r>
            <w:r w:rsidR="00B524E8" w:rsidRPr="00AF6205">
              <w:rPr>
                <w:rFonts w:ascii="Times New Roman" w:hAnsi="Times New Roman" w:cs="Times New Roman"/>
                <w:color w:val="auto"/>
              </w:rPr>
              <w:t xml:space="preserve">eções </w:t>
            </w:r>
            <w:r w:rsidR="0068759E" w:rsidRPr="00AF6205">
              <w:rPr>
                <w:rFonts w:ascii="Times New Roman" w:hAnsi="Times New Roman" w:cs="Times New Roman"/>
                <w:color w:val="auto"/>
              </w:rPr>
              <w:t>J</w:t>
            </w:r>
            <w:r w:rsidR="00B524E8" w:rsidRPr="00AF6205">
              <w:rPr>
                <w:rFonts w:ascii="Times New Roman" w:hAnsi="Times New Roman" w:cs="Times New Roman"/>
                <w:color w:val="auto"/>
              </w:rPr>
              <w:t>udiciárias, a fim de que o CNJ tenha um panorama geral do atual cenário da situação</w:t>
            </w:r>
            <w:r w:rsidR="00AF6205" w:rsidRPr="00AF6205">
              <w:rPr>
                <w:rFonts w:ascii="Times New Roman" w:hAnsi="Times New Roman" w:cs="Times New Roman"/>
                <w:color w:val="auto"/>
              </w:rPr>
              <w:t>.</w:t>
            </w:r>
          </w:p>
          <w:p w14:paraId="7AD213A9" w14:textId="77777777" w:rsidR="00D445B1" w:rsidRPr="00FF16D1" w:rsidRDefault="00D445B1" w:rsidP="00FF77C7">
            <w:pPr>
              <w:ind w:left="2" w:right="123" w:firstLine="2"/>
              <w:jc w:val="both"/>
              <w:rPr>
                <w:rFonts w:ascii="Times New Roman" w:hAnsi="Times New Roman" w:cs="Times New Roman"/>
                <w:color w:val="auto"/>
              </w:rPr>
            </w:pPr>
          </w:p>
          <w:p w14:paraId="68493640" w14:textId="77777777" w:rsidR="00D445B1" w:rsidRPr="00FF16D1" w:rsidRDefault="00D445B1" w:rsidP="00FF77C7">
            <w:pPr>
              <w:ind w:left="2" w:right="123" w:firstLine="2"/>
              <w:jc w:val="both"/>
              <w:rPr>
                <w:rFonts w:ascii="Times New Roman" w:hAnsi="Times New Roman" w:cs="Times New Roman"/>
                <w:color w:val="auto"/>
              </w:rPr>
            </w:pPr>
            <w:r w:rsidRPr="00FF16D1">
              <w:rPr>
                <w:rFonts w:ascii="Times New Roman" w:hAnsi="Times New Roman" w:cs="Times New Roman"/>
                <w:color w:val="auto"/>
              </w:rPr>
              <w:t>O representante da Seção Judiciária da Bahia opinou que a prática de atos de cogestão pode ser combatida com as normas aprovadas e que o desgaste do titular da unidade de Auditoria Interna é muito grande, pois os dirigentes ainda possuem a mentalidade de que a Auditoria Interna deve atuar na primeira linha de defesa.</w:t>
            </w:r>
          </w:p>
          <w:p w14:paraId="5BB318D4" w14:textId="77777777" w:rsidR="00D445B1" w:rsidRPr="00FF16D1" w:rsidRDefault="00D445B1" w:rsidP="00FF77C7">
            <w:pPr>
              <w:ind w:left="2" w:right="123" w:firstLine="2"/>
              <w:jc w:val="both"/>
              <w:rPr>
                <w:rFonts w:ascii="Times New Roman" w:hAnsi="Times New Roman" w:cs="Times New Roman"/>
                <w:color w:val="auto"/>
              </w:rPr>
            </w:pPr>
          </w:p>
          <w:p w14:paraId="00CC6638" w14:textId="77777777" w:rsidR="00D445B1" w:rsidRPr="00FF16D1" w:rsidRDefault="00D445B1" w:rsidP="00FF77C7">
            <w:pPr>
              <w:ind w:left="2" w:right="123" w:firstLine="2"/>
              <w:jc w:val="both"/>
              <w:rPr>
                <w:rFonts w:ascii="Times New Roman" w:hAnsi="Times New Roman" w:cs="Times New Roman"/>
                <w:color w:val="auto"/>
              </w:rPr>
            </w:pPr>
            <w:r w:rsidRPr="00FF16D1">
              <w:rPr>
                <w:rFonts w:ascii="Times New Roman" w:hAnsi="Times New Roman" w:cs="Times New Roman"/>
                <w:color w:val="auto"/>
              </w:rPr>
              <w:t xml:space="preserve">A Secretária de Auditoria Interna do CJF disse que entende </w:t>
            </w:r>
            <w:r w:rsidR="00F40E06" w:rsidRPr="00FF16D1">
              <w:rPr>
                <w:rFonts w:ascii="Times New Roman" w:hAnsi="Times New Roman" w:cs="Times New Roman"/>
                <w:color w:val="auto"/>
              </w:rPr>
              <w:t xml:space="preserve">a preocupação dos </w:t>
            </w:r>
            <w:r w:rsidRPr="00FF16D1">
              <w:rPr>
                <w:rFonts w:ascii="Times New Roman" w:hAnsi="Times New Roman" w:cs="Times New Roman"/>
                <w:color w:val="auto"/>
              </w:rPr>
              <w:t xml:space="preserve"> </w:t>
            </w:r>
            <w:r w:rsidR="000761CE" w:rsidRPr="00FF16D1">
              <w:rPr>
                <w:rFonts w:ascii="Times New Roman" w:hAnsi="Times New Roman" w:cs="Times New Roman"/>
                <w:color w:val="auto"/>
              </w:rPr>
              <w:t>D</w:t>
            </w:r>
            <w:r w:rsidRPr="00FF16D1">
              <w:rPr>
                <w:rFonts w:ascii="Times New Roman" w:hAnsi="Times New Roman" w:cs="Times New Roman"/>
                <w:color w:val="auto"/>
              </w:rPr>
              <w:t>iretores do Foro</w:t>
            </w:r>
            <w:r w:rsidR="00F40E06" w:rsidRPr="00FF16D1">
              <w:rPr>
                <w:rFonts w:ascii="Times New Roman" w:hAnsi="Times New Roman" w:cs="Times New Roman"/>
                <w:color w:val="auto"/>
              </w:rPr>
              <w:t xml:space="preserve">, </w:t>
            </w:r>
            <w:r w:rsidRPr="00FF16D1">
              <w:rPr>
                <w:rFonts w:ascii="Times New Roman" w:hAnsi="Times New Roman" w:cs="Times New Roman"/>
                <w:color w:val="auto"/>
              </w:rPr>
              <w:t xml:space="preserve">pois quando exercia os cargos de Secretária-Geral e </w:t>
            </w:r>
            <w:r w:rsidR="00F40E06" w:rsidRPr="00FF16D1">
              <w:rPr>
                <w:rFonts w:ascii="Times New Roman" w:hAnsi="Times New Roman" w:cs="Times New Roman"/>
                <w:color w:val="auto"/>
              </w:rPr>
              <w:t xml:space="preserve">de </w:t>
            </w:r>
            <w:r w:rsidRPr="00FF16D1">
              <w:rPr>
                <w:rFonts w:ascii="Times New Roman" w:hAnsi="Times New Roman" w:cs="Times New Roman"/>
                <w:color w:val="auto"/>
              </w:rPr>
              <w:t xml:space="preserve">Diretora-Geral do CJF tinha como de fundamental importância a manifestação da área de </w:t>
            </w:r>
            <w:r w:rsidR="000761CE" w:rsidRPr="00FF16D1">
              <w:rPr>
                <w:rFonts w:ascii="Times New Roman" w:hAnsi="Times New Roman" w:cs="Times New Roman"/>
                <w:color w:val="auto"/>
              </w:rPr>
              <w:t>C</w:t>
            </w:r>
            <w:r w:rsidRPr="00FF16D1">
              <w:rPr>
                <w:rFonts w:ascii="Times New Roman" w:hAnsi="Times New Roman" w:cs="Times New Roman"/>
                <w:color w:val="auto"/>
              </w:rPr>
              <w:t xml:space="preserve">ontrole </w:t>
            </w:r>
            <w:r w:rsidR="000761CE" w:rsidRPr="00FF16D1">
              <w:rPr>
                <w:rFonts w:ascii="Times New Roman" w:hAnsi="Times New Roman" w:cs="Times New Roman"/>
                <w:color w:val="auto"/>
              </w:rPr>
              <w:t>I</w:t>
            </w:r>
            <w:r w:rsidRPr="00FF16D1">
              <w:rPr>
                <w:rFonts w:ascii="Times New Roman" w:hAnsi="Times New Roman" w:cs="Times New Roman"/>
                <w:color w:val="auto"/>
              </w:rPr>
              <w:t xml:space="preserve">nterno, </w:t>
            </w:r>
            <w:r w:rsidR="00F40E06" w:rsidRPr="00FF16D1">
              <w:rPr>
                <w:rFonts w:ascii="Times New Roman" w:hAnsi="Times New Roman" w:cs="Times New Roman"/>
                <w:color w:val="auto"/>
              </w:rPr>
              <w:t xml:space="preserve">atual </w:t>
            </w:r>
            <w:r w:rsidR="000761CE" w:rsidRPr="00FF16D1">
              <w:rPr>
                <w:rFonts w:ascii="Times New Roman" w:hAnsi="Times New Roman" w:cs="Times New Roman"/>
                <w:color w:val="auto"/>
              </w:rPr>
              <w:t>A</w:t>
            </w:r>
            <w:r w:rsidR="00F40E06" w:rsidRPr="00FF16D1">
              <w:rPr>
                <w:rFonts w:ascii="Times New Roman" w:hAnsi="Times New Roman" w:cs="Times New Roman"/>
                <w:color w:val="auto"/>
              </w:rPr>
              <w:t xml:space="preserve">uditoria </w:t>
            </w:r>
            <w:r w:rsidR="000761CE" w:rsidRPr="00FF16D1">
              <w:rPr>
                <w:rFonts w:ascii="Times New Roman" w:hAnsi="Times New Roman" w:cs="Times New Roman"/>
                <w:color w:val="auto"/>
              </w:rPr>
              <w:t>I</w:t>
            </w:r>
            <w:r w:rsidR="00F40E06" w:rsidRPr="00FF16D1">
              <w:rPr>
                <w:rFonts w:ascii="Times New Roman" w:hAnsi="Times New Roman" w:cs="Times New Roman"/>
                <w:color w:val="auto"/>
              </w:rPr>
              <w:t xml:space="preserve">nterna, na gestão do Órgão, dando segurança e tranquilidade </w:t>
            </w:r>
            <w:r w:rsidR="002705DC" w:rsidRPr="00FF16D1">
              <w:rPr>
                <w:rFonts w:ascii="Times New Roman" w:hAnsi="Times New Roman" w:cs="Times New Roman"/>
                <w:color w:val="auto"/>
              </w:rPr>
              <w:t xml:space="preserve">ao gestor </w:t>
            </w:r>
            <w:r w:rsidR="00F40E06" w:rsidRPr="00FF16D1">
              <w:rPr>
                <w:rFonts w:ascii="Times New Roman" w:hAnsi="Times New Roman" w:cs="Times New Roman"/>
                <w:color w:val="auto"/>
              </w:rPr>
              <w:t>na administração dos recursos públicos</w:t>
            </w:r>
            <w:r w:rsidRPr="00FF16D1">
              <w:rPr>
                <w:rFonts w:ascii="Times New Roman" w:hAnsi="Times New Roman" w:cs="Times New Roman"/>
                <w:color w:val="auto"/>
              </w:rPr>
              <w:t>.</w:t>
            </w:r>
          </w:p>
          <w:p w14:paraId="3C7A26B8" w14:textId="77777777" w:rsidR="00D445B1" w:rsidRPr="00FF16D1" w:rsidRDefault="00D445B1" w:rsidP="00FF77C7">
            <w:pPr>
              <w:ind w:left="2" w:right="123" w:firstLine="2"/>
              <w:jc w:val="both"/>
              <w:rPr>
                <w:rFonts w:ascii="Times New Roman" w:hAnsi="Times New Roman" w:cs="Times New Roman"/>
                <w:color w:val="auto"/>
              </w:rPr>
            </w:pPr>
          </w:p>
          <w:p w14:paraId="352C3969" w14:textId="77777777" w:rsidR="00D445B1" w:rsidRPr="00FF16D1" w:rsidRDefault="00D445B1" w:rsidP="00FF77C7">
            <w:pPr>
              <w:ind w:left="2" w:right="123" w:firstLine="2"/>
              <w:jc w:val="both"/>
              <w:rPr>
                <w:rFonts w:ascii="Times New Roman" w:hAnsi="Times New Roman" w:cs="Times New Roman"/>
                <w:color w:val="auto"/>
              </w:rPr>
            </w:pPr>
            <w:r w:rsidRPr="00FF16D1">
              <w:rPr>
                <w:rFonts w:ascii="Times New Roman" w:hAnsi="Times New Roman" w:cs="Times New Roman"/>
                <w:color w:val="auto"/>
              </w:rPr>
              <w:t>Assinalou que não pode ser ignorada a realidade das Seções Judiciárias, das estruturas precárias em muitas unidades, mas pensa que os encaminhamentos podem ser feitos pelos TRFs.</w:t>
            </w:r>
          </w:p>
          <w:p w14:paraId="7CA34AE8" w14:textId="77777777" w:rsidR="00D445B1" w:rsidRPr="00FF16D1" w:rsidRDefault="00D445B1" w:rsidP="00FF77C7">
            <w:pPr>
              <w:ind w:left="2" w:right="123" w:firstLine="2"/>
              <w:jc w:val="both"/>
              <w:rPr>
                <w:rFonts w:ascii="Times New Roman" w:hAnsi="Times New Roman" w:cs="Times New Roman"/>
                <w:color w:val="auto"/>
              </w:rPr>
            </w:pPr>
          </w:p>
          <w:p w14:paraId="1F7D975A" w14:textId="77777777" w:rsidR="00D445B1" w:rsidRPr="00FF16D1" w:rsidRDefault="00D445B1" w:rsidP="00FF77C7">
            <w:pPr>
              <w:ind w:left="2" w:right="123" w:firstLine="2"/>
              <w:jc w:val="both"/>
              <w:rPr>
                <w:rFonts w:ascii="Times New Roman" w:hAnsi="Times New Roman" w:cs="Times New Roman"/>
                <w:color w:val="auto"/>
              </w:rPr>
            </w:pPr>
            <w:r w:rsidRPr="00FF16D1">
              <w:rPr>
                <w:rFonts w:ascii="Times New Roman" w:hAnsi="Times New Roman" w:cs="Times New Roman"/>
                <w:color w:val="auto"/>
              </w:rPr>
              <w:t xml:space="preserve">A representante do TRF1 esclareceu que o Tribunal não vai ignorar a situação das Seccionais, mas não irá encaminhar o Acompanhamento de Cumprimento de Decisão do CNJ às Seccionais, pois já conhece a realidade dessas </w:t>
            </w:r>
            <w:r w:rsidR="00380986" w:rsidRPr="00FF16D1">
              <w:rPr>
                <w:rFonts w:ascii="Times New Roman" w:hAnsi="Times New Roman" w:cs="Times New Roman"/>
                <w:color w:val="auto"/>
              </w:rPr>
              <w:t>unidades</w:t>
            </w:r>
            <w:r w:rsidRPr="00FF16D1">
              <w:rPr>
                <w:rFonts w:ascii="Times New Roman" w:hAnsi="Times New Roman" w:cs="Times New Roman"/>
                <w:color w:val="auto"/>
              </w:rPr>
              <w:t>, e sua resposta abrangerá a Região como um todo.</w:t>
            </w:r>
          </w:p>
          <w:p w14:paraId="30240EEB" w14:textId="77777777" w:rsidR="00C9691F" w:rsidRPr="00FF16D1" w:rsidRDefault="00C9691F" w:rsidP="00FF77C7">
            <w:pPr>
              <w:ind w:left="2" w:right="123" w:firstLine="2"/>
              <w:jc w:val="both"/>
              <w:rPr>
                <w:rFonts w:ascii="Times New Roman" w:hAnsi="Times New Roman" w:cs="Times New Roman"/>
                <w:color w:val="auto"/>
              </w:rPr>
            </w:pPr>
          </w:p>
          <w:p w14:paraId="725D2230" w14:textId="77777777" w:rsidR="00C9691F" w:rsidRPr="00FF16D1" w:rsidRDefault="00D90E48" w:rsidP="00FF77C7">
            <w:pPr>
              <w:ind w:left="2" w:right="123" w:firstLine="2"/>
              <w:jc w:val="both"/>
              <w:rPr>
                <w:rFonts w:ascii="Times New Roman" w:hAnsi="Times New Roman" w:cs="Times New Roman"/>
                <w:color w:val="auto"/>
              </w:rPr>
            </w:pPr>
            <w:r w:rsidRPr="00FF16D1">
              <w:rPr>
                <w:rFonts w:ascii="Times New Roman" w:hAnsi="Times New Roman" w:cs="Times New Roman"/>
                <w:color w:val="auto"/>
              </w:rPr>
              <w:t xml:space="preserve">A representante do TRF1 disse que, no que concerne ao cargo do titular da unidade de Auditoria Interna, os TRFs da 4ª e 5ª Regiões estão destoantes dos demais TRFs, pois os cargos nesses </w:t>
            </w:r>
            <w:r w:rsidR="000761CE" w:rsidRPr="00FF16D1">
              <w:rPr>
                <w:rFonts w:ascii="Times New Roman" w:hAnsi="Times New Roman" w:cs="Times New Roman"/>
                <w:color w:val="auto"/>
              </w:rPr>
              <w:t>T</w:t>
            </w:r>
            <w:r w:rsidRPr="00FF16D1">
              <w:rPr>
                <w:rFonts w:ascii="Times New Roman" w:hAnsi="Times New Roman" w:cs="Times New Roman"/>
                <w:color w:val="auto"/>
              </w:rPr>
              <w:t>ribunais ainda continuam com nível CJ-2. Os representantes desses dois Tribunais concordaram. O representante do TRF4 acrescentou que ainda enfrenta resistência quanto à mudança de nomenclatura das unidades de Auditoria Interna das Seccionais. A representante do TRF5 lembrou que a criação de cargos em comissão deve ser proposta por projeto de lei, e que caberia ao CJF propor esse projeto de lei.</w:t>
            </w:r>
          </w:p>
          <w:p w14:paraId="79F57CF3" w14:textId="77777777" w:rsidR="00D90E48" w:rsidRPr="00FF16D1" w:rsidRDefault="00D90E48" w:rsidP="00FF77C7">
            <w:pPr>
              <w:ind w:left="2" w:right="123" w:firstLine="2"/>
              <w:jc w:val="both"/>
              <w:rPr>
                <w:rFonts w:ascii="Times New Roman" w:hAnsi="Times New Roman" w:cs="Times New Roman"/>
                <w:color w:val="auto"/>
              </w:rPr>
            </w:pPr>
          </w:p>
          <w:p w14:paraId="59C77DAC" w14:textId="77777777" w:rsidR="00D90E48" w:rsidRPr="00FF16D1" w:rsidRDefault="00D90E48" w:rsidP="00FF77C7">
            <w:pPr>
              <w:ind w:left="2" w:right="123" w:firstLine="2"/>
              <w:jc w:val="both"/>
              <w:rPr>
                <w:rFonts w:ascii="Times New Roman" w:hAnsi="Times New Roman" w:cs="Times New Roman"/>
                <w:color w:val="auto"/>
              </w:rPr>
            </w:pPr>
            <w:r w:rsidRPr="00FF16D1">
              <w:rPr>
                <w:rFonts w:ascii="Times New Roman" w:hAnsi="Times New Roman" w:cs="Times New Roman"/>
                <w:color w:val="auto"/>
              </w:rPr>
              <w:t xml:space="preserve">A Secretária de Auditoria Interna do CJF </w:t>
            </w:r>
            <w:r w:rsidR="006C3878">
              <w:rPr>
                <w:rFonts w:ascii="Times New Roman" w:hAnsi="Times New Roman" w:cs="Times New Roman"/>
                <w:color w:val="auto"/>
              </w:rPr>
              <w:t>ressaltou</w:t>
            </w:r>
            <w:r w:rsidRPr="00FF16D1">
              <w:rPr>
                <w:rFonts w:ascii="Times New Roman" w:hAnsi="Times New Roman" w:cs="Times New Roman"/>
                <w:color w:val="auto"/>
              </w:rPr>
              <w:t xml:space="preserve"> que não é necessário projeto de lei para tanto, basta remanejar, transformar os cargos em comissão existente</w:t>
            </w:r>
            <w:r w:rsidR="00380986" w:rsidRPr="00FF16D1">
              <w:rPr>
                <w:rFonts w:ascii="Times New Roman" w:hAnsi="Times New Roman" w:cs="Times New Roman"/>
                <w:color w:val="auto"/>
              </w:rPr>
              <w:t>s</w:t>
            </w:r>
            <w:r w:rsidR="00F40E06" w:rsidRPr="00FF16D1">
              <w:rPr>
                <w:rFonts w:ascii="Times New Roman" w:hAnsi="Times New Roman" w:cs="Times New Roman"/>
                <w:color w:val="auto"/>
              </w:rPr>
              <w:t xml:space="preserve"> ou o próprio Tribunal apresentar ao CJF proposta de criação dos cargos, mesmo sabendo que o momento não é oportuno para tal proposição.</w:t>
            </w:r>
          </w:p>
          <w:p w14:paraId="552D1204" w14:textId="77777777" w:rsidR="00F40E06" w:rsidRPr="00FF16D1" w:rsidRDefault="00F40E06" w:rsidP="00FF77C7">
            <w:pPr>
              <w:ind w:left="2" w:right="123" w:firstLine="2"/>
              <w:jc w:val="both"/>
              <w:rPr>
                <w:rFonts w:ascii="Times New Roman" w:hAnsi="Times New Roman" w:cs="Times New Roman"/>
                <w:color w:val="auto"/>
              </w:rPr>
            </w:pPr>
          </w:p>
          <w:p w14:paraId="3D18F7D3" w14:textId="77777777" w:rsidR="00F40E06" w:rsidRPr="00FF16D1" w:rsidRDefault="00F40E06" w:rsidP="00FF77C7">
            <w:pPr>
              <w:ind w:left="2" w:right="123" w:firstLine="2"/>
              <w:jc w:val="both"/>
              <w:rPr>
                <w:rFonts w:ascii="Times New Roman" w:hAnsi="Times New Roman" w:cs="Times New Roman"/>
                <w:color w:val="auto"/>
              </w:rPr>
            </w:pPr>
            <w:r w:rsidRPr="00FF16D1">
              <w:rPr>
                <w:rFonts w:ascii="Times New Roman" w:hAnsi="Times New Roman" w:cs="Times New Roman"/>
                <w:color w:val="auto"/>
              </w:rPr>
              <w:t xml:space="preserve">Ponderou, também, que os Tribunais são autônomos, conhecem suas realidades e certamente podem apresentar justificativas para a impossibilidade de atender </w:t>
            </w:r>
            <w:r w:rsidR="000761CE" w:rsidRPr="00FF16D1">
              <w:rPr>
                <w:rFonts w:ascii="Times New Roman" w:hAnsi="Times New Roman" w:cs="Times New Roman"/>
                <w:color w:val="auto"/>
              </w:rPr>
              <w:t>à</w:t>
            </w:r>
            <w:r w:rsidRPr="00FF16D1">
              <w:rPr>
                <w:rFonts w:ascii="Times New Roman" w:hAnsi="Times New Roman" w:cs="Times New Roman"/>
                <w:color w:val="auto"/>
              </w:rPr>
              <w:t xml:space="preserve"> determinação do CNJ.</w:t>
            </w:r>
          </w:p>
          <w:p w14:paraId="01E8215D" w14:textId="77777777" w:rsidR="00F028C2" w:rsidRPr="00FF16D1" w:rsidRDefault="00F028C2" w:rsidP="00FF77C7">
            <w:pPr>
              <w:ind w:left="2" w:right="123" w:firstLine="2"/>
              <w:jc w:val="both"/>
              <w:rPr>
                <w:rFonts w:ascii="Times New Roman" w:hAnsi="Times New Roman" w:cs="Times New Roman"/>
                <w:color w:val="auto"/>
              </w:rPr>
            </w:pPr>
          </w:p>
          <w:p w14:paraId="415499BE" w14:textId="77777777" w:rsidR="00F028C2" w:rsidRPr="00FF16D1" w:rsidRDefault="00F40E06" w:rsidP="00FF77C7">
            <w:pPr>
              <w:ind w:left="2" w:right="123" w:firstLine="2"/>
              <w:jc w:val="both"/>
              <w:rPr>
                <w:rFonts w:ascii="Times New Roman" w:hAnsi="Times New Roman" w:cs="Times New Roman"/>
                <w:color w:val="auto"/>
              </w:rPr>
            </w:pPr>
            <w:r w:rsidRPr="00FF16D1">
              <w:rPr>
                <w:rFonts w:ascii="Times New Roman" w:hAnsi="Times New Roman" w:cs="Times New Roman"/>
                <w:color w:val="auto"/>
              </w:rPr>
              <w:t>Mesmo assim, afirmou</w:t>
            </w:r>
            <w:r w:rsidR="00380986" w:rsidRPr="00FF16D1">
              <w:rPr>
                <w:rFonts w:ascii="Times New Roman" w:hAnsi="Times New Roman" w:cs="Times New Roman"/>
                <w:color w:val="auto"/>
              </w:rPr>
              <w:t xml:space="preserve"> </w:t>
            </w:r>
            <w:r w:rsidR="00F028C2" w:rsidRPr="00FF16D1">
              <w:rPr>
                <w:rFonts w:ascii="Times New Roman" w:hAnsi="Times New Roman" w:cs="Times New Roman"/>
                <w:color w:val="auto"/>
              </w:rPr>
              <w:t>que, após o levantamento das estruturas das unidades de A</w:t>
            </w:r>
            <w:r w:rsidR="00380986" w:rsidRPr="00FF16D1">
              <w:rPr>
                <w:rFonts w:ascii="Times New Roman" w:hAnsi="Times New Roman" w:cs="Times New Roman"/>
                <w:color w:val="auto"/>
              </w:rPr>
              <w:t xml:space="preserve">uditoria </w:t>
            </w:r>
            <w:r w:rsidR="00F028C2" w:rsidRPr="00FF16D1">
              <w:rPr>
                <w:rFonts w:ascii="Times New Roman" w:hAnsi="Times New Roman" w:cs="Times New Roman"/>
                <w:color w:val="auto"/>
              </w:rPr>
              <w:t>I</w:t>
            </w:r>
            <w:r w:rsidR="00380986" w:rsidRPr="00FF16D1">
              <w:rPr>
                <w:rFonts w:ascii="Times New Roman" w:hAnsi="Times New Roman" w:cs="Times New Roman"/>
                <w:color w:val="auto"/>
              </w:rPr>
              <w:t>nterna</w:t>
            </w:r>
            <w:r w:rsidR="00F028C2" w:rsidRPr="00FF16D1">
              <w:rPr>
                <w:rFonts w:ascii="Times New Roman" w:hAnsi="Times New Roman" w:cs="Times New Roman"/>
                <w:color w:val="auto"/>
              </w:rPr>
              <w:t xml:space="preserve"> da Justiça Federal, pretende dar encaminhamento dessa situação à Secretaria-Geral do CJF, pelo menos para levar ao conhecimento do </w:t>
            </w:r>
            <w:r w:rsidRPr="00FF16D1">
              <w:rPr>
                <w:rFonts w:ascii="Times New Roman" w:hAnsi="Times New Roman" w:cs="Times New Roman"/>
                <w:color w:val="auto"/>
              </w:rPr>
              <w:t xml:space="preserve">Presidente e/ou do </w:t>
            </w:r>
            <w:r w:rsidR="00F028C2" w:rsidRPr="00FF16D1">
              <w:rPr>
                <w:rFonts w:ascii="Times New Roman" w:hAnsi="Times New Roman" w:cs="Times New Roman"/>
                <w:color w:val="auto"/>
              </w:rPr>
              <w:t xml:space="preserve">Colegiado do CJF. </w:t>
            </w:r>
          </w:p>
          <w:p w14:paraId="659AE743" w14:textId="77777777" w:rsidR="00F028C2" w:rsidRPr="00FF16D1" w:rsidRDefault="00F028C2" w:rsidP="00FF77C7">
            <w:pPr>
              <w:ind w:left="2" w:right="123" w:firstLine="2"/>
              <w:jc w:val="both"/>
              <w:rPr>
                <w:rFonts w:ascii="Times New Roman" w:hAnsi="Times New Roman" w:cs="Times New Roman"/>
                <w:color w:val="auto"/>
              </w:rPr>
            </w:pPr>
          </w:p>
          <w:p w14:paraId="02A6F300" w14:textId="77777777" w:rsidR="00F028C2" w:rsidRPr="00FF16D1" w:rsidRDefault="00F028C2" w:rsidP="00FF77C7">
            <w:pPr>
              <w:ind w:left="2" w:right="123" w:firstLine="2"/>
              <w:jc w:val="both"/>
              <w:rPr>
                <w:rFonts w:ascii="Times New Roman" w:hAnsi="Times New Roman" w:cs="Times New Roman"/>
                <w:color w:val="auto"/>
              </w:rPr>
            </w:pPr>
            <w:r w:rsidRPr="00FF16D1">
              <w:rPr>
                <w:rFonts w:ascii="Times New Roman" w:hAnsi="Times New Roman" w:cs="Times New Roman"/>
                <w:color w:val="auto"/>
              </w:rPr>
              <w:t>Disse que se compromete a encaminhar ao CNJ consulta sobre a obrigatoriedade de encaminhamento do Relatório Anual de Atividade</w:t>
            </w:r>
            <w:r w:rsidR="00F40E06" w:rsidRPr="00FF16D1">
              <w:rPr>
                <w:rFonts w:ascii="Times New Roman" w:hAnsi="Times New Roman" w:cs="Times New Roman"/>
                <w:color w:val="auto"/>
              </w:rPr>
              <w:t>s antes do prazo fixado.</w:t>
            </w:r>
          </w:p>
          <w:p w14:paraId="59C4EB90" w14:textId="77777777" w:rsidR="00F40E06" w:rsidRPr="00FF16D1" w:rsidRDefault="00F40E06" w:rsidP="00FF77C7">
            <w:pPr>
              <w:ind w:left="2" w:right="123" w:firstLine="2"/>
              <w:jc w:val="both"/>
              <w:rPr>
                <w:rFonts w:ascii="Times New Roman" w:hAnsi="Times New Roman" w:cs="Times New Roman"/>
                <w:color w:val="auto"/>
              </w:rPr>
            </w:pPr>
          </w:p>
          <w:p w14:paraId="728DE5BA" w14:textId="77777777" w:rsidR="00F40E06" w:rsidRPr="00FF16D1" w:rsidRDefault="00F40E06" w:rsidP="00FF77C7">
            <w:pPr>
              <w:ind w:left="2" w:right="123" w:firstLine="2"/>
              <w:jc w:val="both"/>
              <w:rPr>
                <w:rFonts w:ascii="Times New Roman" w:hAnsi="Times New Roman" w:cs="Times New Roman"/>
                <w:b/>
                <w:color w:val="auto"/>
              </w:rPr>
            </w:pPr>
            <w:r w:rsidRPr="00FF16D1">
              <w:rPr>
                <w:rFonts w:ascii="Times New Roman" w:hAnsi="Times New Roman" w:cs="Times New Roman"/>
                <w:b/>
                <w:color w:val="auto"/>
              </w:rPr>
              <w:t>Deliberações:</w:t>
            </w:r>
          </w:p>
          <w:p w14:paraId="48B30F6C" w14:textId="77777777" w:rsidR="00F40E06" w:rsidRPr="00FF16D1" w:rsidRDefault="00F40E06" w:rsidP="00F40E06">
            <w:pPr>
              <w:ind w:left="2" w:right="123" w:firstLine="2"/>
              <w:jc w:val="both"/>
              <w:rPr>
                <w:rFonts w:ascii="Times New Roman" w:hAnsi="Times New Roman" w:cs="Times New Roman"/>
                <w:b/>
                <w:color w:val="auto"/>
              </w:rPr>
            </w:pPr>
            <w:r w:rsidRPr="00FF16D1">
              <w:rPr>
                <w:rFonts w:ascii="Times New Roman" w:hAnsi="Times New Roman" w:cs="Times New Roman"/>
                <w:b/>
                <w:color w:val="auto"/>
              </w:rPr>
              <w:t>Após as discussões, acordou-se o seguinte:</w:t>
            </w:r>
          </w:p>
          <w:p w14:paraId="18639002" w14:textId="77777777" w:rsidR="00F40E06" w:rsidRPr="00FF16D1" w:rsidRDefault="00F40E06" w:rsidP="00F40E06">
            <w:pPr>
              <w:pStyle w:val="PargrafodaLista"/>
              <w:numPr>
                <w:ilvl w:val="0"/>
                <w:numId w:val="5"/>
              </w:numPr>
              <w:ind w:right="123"/>
              <w:jc w:val="both"/>
              <w:rPr>
                <w:rFonts w:ascii="Times New Roman" w:hAnsi="Times New Roman" w:cs="Times New Roman"/>
              </w:rPr>
            </w:pPr>
            <w:r w:rsidRPr="00FF16D1">
              <w:rPr>
                <w:rFonts w:ascii="Times New Roman" w:hAnsi="Times New Roman" w:cs="Times New Roman"/>
              </w:rPr>
              <w:t>Enviar as informações ao CNJ, incluindo as Seções Judiciárias.</w:t>
            </w:r>
          </w:p>
          <w:p w14:paraId="3E98542D" w14:textId="77777777" w:rsidR="00F40E06" w:rsidRPr="00FF16D1" w:rsidRDefault="00F40E06" w:rsidP="00F40E06">
            <w:pPr>
              <w:pStyle w:val="PargrafodaLista"/>
              <w:numPr>
                <w:ilvl w:val="0"/>
                <w:numId w:val="5"/>
              </w:numPr>
              <w:ind w:right="123"/>
              <w:jc w:val="both"/>
              <w:rPr>
                <w:rFonts w:ascii="Times New Roman" w:hAnsi="Times New Roman" w:cs="Times New Roman"/>
              </w:rPr>
            </w:pPr>
            <w:r w:rsidRPr="00FF16D1">
              <w:rPr>
                <w:rFonts w:ascii="Times New Roman" w:hAnsi="Times New Roman" w:cs="Times New Roman"/>
              </w:rPr>
              <w:t>A SAI do CJF enviará aos membros do CTAI a relação das Resoluções do CJF que foram alteradas e/ou revogadas para retirar do seu texto atos de cogestão da Unidade de Auditoria Interna.</w:t>
            </w:r>
          </w:p>
          <w:p w14:paraId="74E205B5" w14:textId="77777777" w:rsidR="00F40E06" w:rsidRPr="00FF16D1" w:rsidRDefault="00F40E06" w:rsidP="00F40E06">
            <w:pPr>
              <w:pStyle w:val="PargrafodaLista"/>
              <w:numPr>
                <w:ilvl w:val="0"/>
                <w:numId w:val="5"/>
              </w:numPr>
              <w:ind w:right="123"/>
              <w:jc w:val="both"/>
              <w:rPr>
                <w:rFonts w:ascii="Times New Roman" w:hAnsi="Times New Roman" w:cs="Times New Roman"/>
              </w:rPr>
            </w:pPr>
            <w:r w:rsidRPr="00FF16D1">
              <w:rPr>
                <w:rFonts w:ascii="Times New Roman" w:hAnsi="Times New Roman" w:cs="Times New Roman"/>
              </w:rPr>
              <w:t>A titu</w:t>
            </w:r>
            <w:r w:rsidR="000761CE" w:rsidRPr="00FF16D1">
              <w:rPr>
                <w:rFonts w:ascii="Times New Roman" w:hAnsi="Times New Roman" w:cs="Times New Roman"/>
              </w:rPr>
              <w:t>l</w:t>
            </w:r>
            <w:r w:rsidRPr="00FF16D1">
              <w:rPr>
                <w:rFonts w:ascii="Times New Roman" w:hAnsi="Times New Roman" w:cs="Times New Roman"/>
              </w:rPr>
              <w:t>ar da SAI/CJF enviará e-mail ao CNJ sobre a cobrança, neste momento, do Relatório Anual de Auditoria se o prazo de entrega expira em julho.</w:t>
            </w:r>
          </w:p>
          <w:p w14:paraId="1E01D5E9" w14:textId="77777777" w:rsidR="00D90E48" w:rsidRPr="00FF16D1" w:rsidRDefault="00F40E06" w:rsidP="00F40E06">
            <w:pPr>
              <w:pStyle w:val="PargrafodaLista"/>
              <w:numPr>
                <w:ilvl w:val="0"/>
                <w:numId w:val="5"/>
              </w:numPr>
              <w:ind w:right="123"/>
              <w:jc w:val="both"/>
              <w:rPr>
                <w:rFonts w:ascii="Times New Roman" w:hAnsi="Times New Roman" w:cs="Times New Roman"/>
              </w:rPr>
            </w:pPr>
            <w:r w:rsidRPr="00FF16D1">
              <w:rPr>
                <w:rFonts w:ascii="Times New Roman" w:hAnsi="Times New Roman" w:cs="Times New Roman"/>
              </w:rPr>
              <w:t>A titular da SAI</w:t>
            </w:r>
            <w:r w:rsidR="000761CE" w:rsidRPr="00FF16D1">
              <w:rPr>
                <w:rFonts w:ascii="Times New Roman" w:hAnsi="Times New Roman" w:cs="Times New Roman"/>
              </w:rPr>
              <w:t>/CJF</w:t>
            </w:r>
            <w:r w:rsidRPr="00FF16D1">
              <w:rPr>
                <w:rFonts w:ascii="Times New Roman" w:hAnsi="Times New Roman" w:cs="Times New Roman"/>
              </w:rPr>
              <w:t xml:space="preserve"> encaminhará ao Secretário-Geral do CJF, após conclusão do levantamento, as atuais estruturas dos </w:t>
            </w:r>
            <w:r w:rsidR="000761CE" w:rsidRPr="00FF16D1">
              <w:rPr>
                <w:rFonts w:ascii="Times New Roman" w:hAnsi="Times New Roman" w:cs="Times New Roman"/>
              </w:rPr>
              <w:t>T</w:t>
            </w:r>
            <w:r w:rsidRPr="00FF16D1">
              <w:rPr>
                <w:rFonts w:ascii="Times New Roman" w:hAnsi="Times New Roman" w:cs="Times New Roman"/>
              </w:rPr>
              <w:t xml:space="preserve">ribunais e das </w:t>
            </w:r>
            <w:r w:rsidR="000761CE" w:rsidRPr="00FF16D1">
              <w:rPr>
                <w:rFonts w:ascii="Times New Roman" w:hAnsi="Times New Roman" w:cs="Times New Roman"/>
              </w:rPr>
              <w:t>S</w:t>
            </w:r>
            <w:r w:rsidRPr="00FF16D1">
              <w:rPr>
                <w:rFonts w:ascii="Times New Roman" w:hAnsi="Times New Roman" w:cs="Times New Roman"/>
              </w:rPr>
              <w:t xml:space="preserve">eções </w:t>
            </w:r>
            <w:r w:rsidR="000761CE" w:rsidRPr="00FF16D1">
              <w:rPr>
                <w:rFonts w:ascii="Times New Roman" w:hAnsi="Times New Roman" w:cs="Times New Roman"/>
              </w:rPr>
              <w:t>J</w:t>
            </w:r>
            <w:r w:rsidRPr="00FF16D1">
              <w:rPr>
                <w:rFonts w:ascii="Times New Roman" w:hAnsi="Times New Roman" w:cs="Times New Roman"/>
              </w:rPr>
              <w:t>udiciárias.</w:t>
            </w:r>
          </w:p>
          <w:p w14:paraId="47780783" w14:textId="77777777" w:rsidR="00F40E06" w:rsidRPr="00FF16D1" w:rsidRDefault="00F40E06" w:rsidP="00F40E06">
            <w:pPr>
              <w:pStyle w:val="PargrafodaLista"/>
              <w:ind w:left="364" w:right="123"/>
              <w:jc w:val="both"/>
              <w:rPr>
                <w:rFonts w:ascii="Times New Roman" w:hAnsi="Times New Roman" w:cs="Times New Roman"/>
              </w:rPr>
            </w:pPr>
          </w:p>
        </w:tc>
      </w:tr>
      <w:tr w:rsidR="001D4B5E" w14:paraId="7265C481" w14:textId="77777777" w:rsidTr="00F40E06">
        <w:trPr>
          <w:trHeight w:val="1373"/>
        </w:trPr>
        <w:tc>
          <w:tcPr>
            <w:tcW w:w="2694" w:type="dxa"/>
            <w:tcBorders>
              <w:top w:val="single" w:sz="4" w:space="0" w:color="000000"/>
              <w:left w:val="single" w:sz="4" w:space="0" w:color="000000"/>
              <w:bottom w:val="single" w:sz="4" w:space="0" w:color="000000"/>
              <w:right w:val="single" w:sz="4" w:space="0" w:color="000000"/>
            </w:tcBorders>
          </w:tcPr>
          <w:p w14:paraId="3C5512F8" w14:textId="77777777" w:rsidR="001D4B5E" w:rsidRPr="0048269A" w:rsidRDefault="001D4B5E" w:rsidP="00461827">
            <w:pPr>
              <w:tabs>
                <w:tab w:val="center" w:pos="1637"/>
                <w:tab w:val="center" w:pos="2716"/>
              </w:tabs>
              <w:ind w:right="119"/>
              <w:jc w:val="both"/>
              <w:rPr>
                <w:rFonts w:ascii="Times New Roman" w:hAnsi="Times New Roman" w:cs="Times New Roman"/>
              </w:rPr>
            </w:pPr>
            <w:r w:rsidRPr="0048269A">
              <w:rPr>
                <w:rFonts w:ascii="Times New Roman" w:eastAsia="Times New Roman" w:hAnsi="Times New Roman" w:cs="Times New Roman"/>
                <w:b/>
                <w:u w:val="single" w:color="000000"/>
              </w:rPr>
              <w:lastRenderedPageBreak/>
              <w:t>Tema</w:t>
            </w:r>
            <w:r>
              <w:rPr>
                <w:rFonts w:ascii="Times New Roman" w:eastAsia="Times New Roman" w:hAnsi="Times New Roman" w:cs="Times New Roman"/>
                <w:b/>
                <w:u w:val="single" w:color="000000"/>
              </w:rPr>
              <w:t xml:space="preserve"> 2</w:t>
            </w:r>
            <w:r w:rsidRPr="0048269A">
              <w:rPr>
                <w:rFonts w:ascii="Times New Roman" w:eastAsia="Times New Roman" w:hAnsi="Times New Roman" w:cs="Times New Roman"/>
                <w:b/>
              </w:rPr>
              <w:t xml:space="preserve">: </w:t>
            </w:r>
            <w:r w:rsidRPr="0048269A">
              <w:rPr>
                <w:rFonts w:ascii="Times New Roman" w:eastAsia="Times New Roman" w:hAnsi="Times New Roman" w:cs="Times New Roman"/>
                <w:b/>
              </w:rPr>
              <w:tab/>
            </w:r>
            <w:r w:rsidRPr="0048269A">
              <w:rPr>
                <w:rFonts w:ascii="Times New Roman" w:eastAsia="Times New Roman" w:hAnsi="Times New Roman" w:cs="Times New Roman"/>
                <w:bCs/>
              </w:rPr>
              <w:t>Execução do</w:t>
            </w:r>
            <w:r w:rsidRPr="0048269A">
              <w:rPr>
                <w:rFonts w:ascii="Times New Roman" w:eastAsia="Times New Roman" w:hAnsi="Times New Roman" w:cs="Times New Roman"/>
                <w:b/>
              </w:rPr>
              <w:t xml:space="preserve"> </w:t>
            </w:r>
            <w:r w:rsidRPr="0048269A">
              <w:rPr>
                <w:rFonts w:ascii="Times New Roman" w:eastAsia="Times New Roman" w:hAnsi="Times New Roman" w:cs="Times New Roman"/>
              </w:rPr>
              <w:t xml:space="preserve">Programa de Qualidade de Auditoria da </w:t>
            </w:r>
          </w:p>
          <w:p w14:paraId="26C585EB" w14:textId="77777777" w:rsidR="001D4B5E" w:rsidRPr="0048269A" w:rsidRDefault="001D4B5E" w:rsidP="00461827">
            <w:pPr>
              <w:ind w:left="7" w:right="119"/>
              <w:jc w:val="both"/>
              <w:rPr>
                <w:rFonts w:ascii="Times New Roman" w:hAnsi="Times New Roman" w:cs="Times New Roman"/>
              </w:rPr>
            </w:pPr>
            <w:r w:rsidRPr="0048269A">
              <w:rPr>
                <w:rFonts w:ascii="Times New Roman" w:eastAsia="Times New Roman" w:hAnsi="Times New Roman" w:cs="Times New Roman"/>
              </w:rPr>
              <w:t xml:space="preserve">Justiça Federal </w:t>
            </w:r>
          </w:p>
          <w:p w14:paraId="02AF4957" w14:textId="77777777" w:rsidR="001D4B5E" w:rsidRPr="0048269A" w:rsidRDefault="001D4B5E" w:rsidP="00461827">
            <w:pPr>
              <w:spacing w:after="4" w:line="238" w:lineRule="auto"/>
              <w:ind w:left="7" w:right="119"/>
              <w:jc w:val="both"/>
              <w:rPr>
                <w:rFonts w:ascii="Times New Roman" w:hAnsi="Times New Roman" w:cs="Times New Roman"/>
              </w:rPr>
            </w:pPr>
            <w:r w:rsidRPr="0048269A">
              <w:rPr>
                <w:rFonts w:ascii="Times New Roman" w:eastAsia="Times New Roman" w:hAnsi="Times New Roman" w:cs="Times New Roman"/>
              </w:rPr>
              <w:t xml:space="preserve"> </w:t>
            </w:r>
          </w:p>
        </w:tc>
        <w:tc>
          <w:tcPr>
            <w:tcW w:w="7654" w:type="dxa"/>
            <w:tcBorders>
              <w:top w:val="single" w:sz="4" w:space="0" w:color="000000"/>
              <w:left w:val="single" w:sz="4" w:space="0" w:color="000000"/>
              <w:bottom w:val="single" w:sz="4" w:space="0" w:color="000000"/>
              <w:right w:val="single" w:sz="4" w:space="0" w:color="000000"/>
            </w:tcBorders>
          </w:tcPr>
          <w:p w14:paraId="199D2E3A" w14:textId="77777777" w:rsidR="001D4B5E" w:rsidRPr="00FF16D1" w:rsidRDefault="001D4B5E" w:rsidP="00FF77C7">
            <w:pPr>
              <w:ind w:left="2" w:right="123" w:firstLine="2"/>
              <w:jc w:val="both"/>
              <w:rPr>
                <w:rFonts w:ascii="Times New Roman" w:eastAsia="Times New Roman" w:hAnsi="Times New Roman" w:cs="Times New Roman"/>
                <w:color w:val="auto"/>
              </w:rPr>
            </w:pPr>
            <w:r w:rsidRPr="00FF16D1">
              <w:rPr>
                <w:rFonts w:ascii="Times New Roman" w:eastAsia="Times New Roman" w:hAnsi="Times New Roman" w:cs="Times New Roman"/>
                <w:b/>
                <w:color w:val="auto"/>
              </w:rPr>
              <w:t>Objetivo:</w:t>
            </w:r>
            <w:r w:rsidRPr="00FF16D1">
              <w:rPr>
                <w:rFonts w:ascii="Times New Roman" w:eastAsia="Times New Roman" w:hAnsi="Times New Roman" w:cs="Times New Roman"/>
                <w:color w:val="auto"/>
              </w:rPr>
              <w:t xml:space="preserve"> Promover o alinhamento da execução do Programa de Qualidade de Auditoria da Justiça Federal, como por exemplo a periodicidade da mensuração dos indicadores de desempenho, as datas de aplicação dos questionários da avaliação interna periódica, da avaliação pela Alta Gestão, da avaliação externa.</w:t>
            </w:r>
          </w:p>
          <w:p w14:paraId="3E033393" w14:textId="77777777" w:rsidR="00EE1BCD" w:rsidRPr="00FF16D1" w:rsidRDefault="00EE1BCD" w:rsidP="00FF77C7">
            <w:pPr>
              <w:ind w:left="2" w:right="123" w:firstLine="2"/>
              <w:jc w:val="both"/>
              <w:rPr>
                <w:rFonts w:ascii="Times New Roman" w:hAnsi="Times New Roman" w:cs="Times New Roman"/>
                <w:color w:val="auto"/>
              </w:rPr>
            </w:pPr>
          </w:p>
          <w:p w14:paraId="1BDE6A58" w14:textId="77777777" w:rsidR="00EE1BCD" w:rsidRPr="00FF16D1" w:rsidRDefault="00EE1BCD" w:rsidP="00FF77C7">
            <w:pPr>
              <w:ind w:left="2" w:right="123" w:firstLine="2"/>
              <w:jc w:val="both"/>
              <w:rPr>
                <w:rFonts w:ascii="Times New Roman" w:hAnsi="Times New Roman" w:cs="Times New Roman"/>
                <w:color w:val="auto"/>
              </w:rPr>
            </w:pPr>
            <w:r w:rsidRPr="00FF16D1">
              <w:rPr>
                <w:rFonts w:ascii="Times New Roman" w:hAnsi="Times New Roman" w:cs="Times New Roman"/>
                <w:color w:val="auto"/>
              </w:rPr>
              <w:t xml:space="preserve">A Secretária de Auditoria Interna do CJF </w:t>
            </w:r>
            <w:r w:rsidR="00F40E06" w:rsidRPr="00FF16D1">
              <w:rPr>
                <w:rFonts w:ascii="Times New Roman" w:hAnsi="Times New Roman" w:cs="Times New Roman"/>
                <w:color w:val="auto"/>
              </w:rPr>
              <w:t>indagou aos membros do CTAI</w:t>
            </w:r>
            <w:r w:rsidRPr="00FF16D1">
              <w:rPr>
                <w:rFonts w:ascii="Times New Roman" w:hAnsi="Times New Roman" w:cs="Times New Roman"/>
                <w:color w:val="auto"/>
              </w:rPr>
              <w:t xml:space="preserve"> quando todos pretendem iniciar a aplicação dos questionários das avaliações </w:t>
            </w:r>
            <w:r w:rsidR="00F40E06" w:rsidRPr="00FF16D1">
              <w:rPr>
                <w:rFonts w:ascii="Times New Roman" w:hAnsi="Times New Roman" w:cs="Times New Roman"/>
                <w:color w:val="auto"/>
              </w:rPr>
              <w:t xml:space="preserve">contínuas e </w:t>
            </w:r>
            <w:r w:rsidRPr="00FF16D1">
              <w:rPr>
                <w:rFonts w:ascii="Times New Roman" w:hAnsi="Times New Roman" w:cs="Times New Roman"/>
                <w:color w:val="auto"/>
              </w:rPr>
              <w:t>periódicas</w:t>
            </w:r>
            <w:r w:rsidR="00F40E06" w:rsidRPr="00FF16D1">
              <w:rPr>
                <w:rFonts w:ascii="Times New Roman" w:hAnsi="Times New Roman" w:cs="Times New Roman"/>
                <w:color w:val="auto"/>
              </w:rPr>
              <w:t>, bem como a apuração dos indicadores. Informou que no âmbito do CJF, como ainda não houve conclusão de nenhuma auditoria, não seria possível, no momento, aplicar os formulários sobre as avaliações contínuas. Informou, também, que pretendia incluir no Relatório das Atividades de Auditoria de 2020 a apuração dos indicadores sobre cursos e cumprimento do PAA. Quanto a avaliação periódica, informou que pretendia</w:t>
            </w:r>
            <w:r w:rsidR="00F40E06" w:rsidRPr="00FF16D1">
              <w:rPr>
                <w:rFonts w:ascii="Times New Roman" w:hAnsi="Times New Roman" w:cs="Times New Roman"/>
                <w:strike/>
                <w:color w:val="auto"/>
              </w:rPr>
              <w:t>m</w:t>
            </w:r>
            <w:r w:rsidR="00F40E06" w:rsidRPr="00FF16D1">
              <w:rPr>
                <w:rFonts w:ascii="Times New Roman" w:hAnsi="Times New Roman" w:cs="Times New Roman"/>
                <w:color w:val="auto"/>
              </w:rPr>
              <w:t xml:space="preserve"> aplicá-los em 2022.</w:t>
            </w:r>
          </w:p>
          <w:p w14:paraId="3EA26093" w14:textId="77777777" w:rsidR="00EE1BCD" w:rsidRPr="00FF16D1" w:rsidRDefault="00EE1BCD" w:rsidP="00FF77C7">
            <w:pPr>
              <w:ind w:left="2" w:right="123" w:firstLine="2"/>
              <w:jc w:val="both"/>
              <w:rPr>
                <w:rFonts w:ascii="Times New Roman" w:hAnsi="Times New Roman" w:cs="Times New Roman"/>
                <w:color w:val="auto"/>
              </w:rPr>
            </w:pPr>
          </w:p>
          <w:p w14:paraId="765FC07D" w14:textId="77777777" w:rsidR="00F40E06" w:rsidRPr="00FF16D1" w:rsidRDefault="00F40E06" w:rsidP="00FF77C7">
            <w:pPr>
              <w:ind w:left="2" w:right="123" w:firstLine="2"/>
              <w:jc w:val="both"/>
              <w:rPr>
                <w:rFonts w:ascii="Times New Roman" w:hAnsi="Times New Roman" w:cs="Times New Roman"/>
                <w:color w:val="auto"/>
              </w:rPr>
            </w:pPr>
            <w:r w:rsidRPr="00FF16D1">
              <w:rPr>
                <w:rFonts w:ascii="Times New Roman" w:hAnsi="Times New Roman" w:cs="Times New Roman"/>
                <w:color w:val="auto"/>
              </w:rPr>
              <w:t xml:space="preserve">Em seguida, reforçou a necessidade de dar início </w:t>
            </w:r>
            <w:r w:rsidR="000A48EE" w:rsidRPr="00FF16D1">
              <w:rPr>
                <w:rFonts w:ascii="Times New Roman" w:hAnsi="Times New Roman" w:cs="Times New Roman"/>
                <w:color w:val="auto"/>
              </w:rPr>
              <w:t>à</w:t>
            </w:r>
            <w:r w:rsidRPr="00FF16D1">
              <w:rPr>
                <w:rFonts w:ascii="Times New Roman" w:hAnsi="Times New Roman" w:cs="Times New Roman"/>
                <w:color w:val="auto"/>
              </w:rPr>
              <w:t xml:space="preserve"> aplicação dos questionários e </w:t>
            </w:r>
            <w:r w:rsidR="000A48EE" w:rsidRPr="00FF16D1">
              <w:rPr>
                <w:rFonts w:ascii="Times New Roman" w:hAnsi="Times New Roman" w:cs="Times New Roman"/>
                <w:color w:val="auto"/>
              </w:rPr>
              <w:t>à</w:t>
            </w:r>
            <w:r w:rsidRPr="00FF16D1">
              <w:rPr>
                <w:rFonts w:ascii="Times New Roman" w:hAnsi="Times New Roman" w:cs="Times New Roman"/>
                <w:color w:val="auto"/>
              </w:rPr>
              <w:t xml:space="preserve"> apuração dos indicadores, com o objetivo, também, de testá-los, verificar se não há nenhuma inconsistência na apuração dos resultados e, também, se há necessidade de promover ajustes.</w:t>
            </w:r>
          </w:p>
          <w:p w14:paraId="52687A7D" w14:textId="77777777" w:rsidR="00F40E06" w:rsidRPr="00FF16D1" w:rsidRDefault="00F40E06" w:rsidP="00FF77C7">
            <w:pPr>
              <w:ind w:left="2" w:right="123" w:firstLine="2"/>
              <w:jc w:val="both"/>
              <w:rPr>
                <w:rFonts w:ascii="Times New Roman" w:hAnsi="Times New Roman" w:cs="Times New Roman"/>
                <w:color w:val="auto"/>
              </w:rPr>
            </w:pPr>
          </w:p>
          <w:p w14:paraId="0D2FE9A6" w14:textId="77777777" w:rsidR="00EE1BCD" w:rsidRPr="00FF16D1" w:rsidRDefault="00EE1BCD" w:rsidP="00FF77C7">
            <w:pPr>
              <w:ind w:left="2" w:right="123" w:firstLine="2"/>
              <w:jc w:val="both"/>
              <w:rPr>
                <w:rFonts w:ascii="Times New Roman" w:hAnsi="Times New Roman" w:cs="Times New Roman"/>
                <w:color w:val="auto"/>
              </w:rPr>
            </w:pPr>
            <w:r w:rsidRPr="00FF16D1">
              <w:rPr>
                <w:rFonts w:ascii="Times New Roman" w:hAnsi="Times New Roman" w:cs="Times New Roman"/>
                <w:color w:val="auto"/>
              </w:rPr>
              <w:t>A representante do TRF3 sugeriu que, como todos estão trabalhando na auditoria de contas, que esta fosse a primeira a ter o questionário aplicado.</w:t>
            </w:r>
          </w:p>
          <w:p w14:paraId="02234FCA" w14:textId="77777777" w:rsidR="00EE1BCD" w:rsidRPr="00FF16D1" w:rsidRDefault="00EE1BCD" w:rsidP="00FF77C7">
            <w:pPr>
              <w:ind w:left="2" w:right="123" w:firstLine="2"/>
              <w:jc w:val="both"/>
              <w:rPr>
                <w:rFonts w:ascii="Times New Roman" w:hAnsi="Times New Roman" w:cs="Times New Roman"/>
                <w:color w:val="auto"/>
              </w:rPr>
            </w:pPr>
          </w:p>
          <w:p w14:paraId="1FB89AA1" w14:textId="77777777" w:rsidR="00EE1BCD" w:rsidRPr="00FF16D1" w:rsidRDefault="00EE1BCD" w:rsidP="00FF77C7">
            <w:pPr>
              <w:ind w:left="2" w:right="123" w:firstLine="2"/>
              <w:jc w:val="both"/>
              <w:rPr>
                <w:rFonts w:ascii="Times New Roman" w:hAnsi="Times New Roman" w:cs="Times New Roman"/>
                <w:color w:val="auto"/>
              </w:rPr>
            </w:pPr>
            <w:r w:rsidRPr="00FF16D1">
              <w:rPr>
                <w:rFonts w:ascii="Times New Roman" w:hAnsi="Times New Roman" w:cs="Times New Roman"/>
                <w:color w:val="auto"/>
              </w:rPr>
              <w:t xml:space="preserve">O representante do TRF4 sugeriu que no Relatório Anual de Atividades já fosse consignado o PQA. </w:t>
            </w:r>
          </w:p>
          <w:p w14:paraId="0810C658" w14:textId="77777777" w:rsidR="00EE1BCD" w:rsidRPr="00FF16D1" w:rsidRDefault="00EE1BCD" w:rsidP="00FF77C7">
            <w:pPr>
              <w:ind w:left="2" w:right="123" w:firstLine="2"/>
              <w:jc w:val="both"/>
              <w:rPr>
                <w:rFonts w:ascii="Times New Roman" w:hAnsi="Times New Roman" w:cs="Times New Roman"/>
                <w:color w:val="auto"/>
              </w:rPr>
            </w:pPr>
          </w:p>
          <w:p w14:paraId="0695DCC3" w14:textId="77777777" w:rsidR="00EE1BCD" w:rsidRPr="00FF16D1" w:rsidRDefault="00EE1BCD" w:rsidP="00FF77C7">
            <w:pPr>
              <w:ind w:left="2" w:right="123" w:firstLine="2"/>
              <w:jc w:val="both"/>
              <w:rPr>
                <w:rFonts w:ascii="Times New Roman" w:hAnsi="Times New Roman" w:cs="Times New Roman"/>
                <w:color w:val="auto"/>
              </w:rPr>
            </w:pPr>
            <w:r w:rsidRPr="00FF16D1">
              <w:rPr>
                <w:rFonts w:ascii="Times New Roman" w:hAnsi="Times New Roman" w:cs="Times New Roman"/>
                <w:color w:val="auto"/>
              </w:rPr>
              <w:t xml:space="preserve">Em relação aos indicadores, a representante do TRF1 disse que no Relatório Anual poderia já ser incluído o resultado do indicador referente aos treinamentos. </w:t>
            </w:r>
            <w:r w:rsidR="007F2D29" w:rsidRPr="00FF16D1">
              <w:rPr>
                <w:rFonts w:ascii="Times New Roman" w:hAnsi="Times New Roman" w:cs="Times New Roman"/>
                <w:color w:val="auto"/>
              </w:rPr>
              <w:t>No que concerne</w:t>
            </w:r>
            <w:r w:rsidRPr="00FF16D1">
              <w:rPr>
                <w:rFonts w:ascii="Times New Roman" w:hAnsi="Times New Roman" w:cs="Times New Roman"/>
                <w:color w:val="auto"/>
              </w:rPr>
              <w:t xml:space="preserve"> às próximas auditorias que o Tribunal for concluindo, entende que os questionários de avaliação contínua já podem ser aplicados. Discordou da proposta de aplicação quanto à auditoria de contas, pois considera uma auditoria muito difícil</w:t>
            </w:r>
            <w:r w:rsidR="007F2D29" w:rsidRPr="00FF16D1">
              <w:rPr>
                <w:rFonts w:ascii="Times New Roman" w:hAnsi="Times New Roman" w:cs="Times New Roman"/>
                <w:color w:val="auto"/>
              </w:rPr>
              <w:t xml:space="preserve"> e</w:t>
            </w:r>
            <w:r w:rsidRPr="00FF16D1">
              <w:rPr>
                <w:rFonts w:ascii="Times New Roman" w:hAnsi="Times New Roman" w:cs="Times New Roman"/>
                <w:color w:val="auto"/>
              </w:rPr>
              <w:t xml:space="preserve"> atípica. Para a aferição dos indicadores de 2021, pensa que eles deveriam ser aferidos em 2022, preferencialmente até o mês de abril.</w:t>
            </w:r>
          </w:p>
          <w:p w14:paraId="3E42E08F" w14:textId="77777777" w:rsidR="00B470B5" w:rsidRPr="00FF16D1" w:rsidRDefault="00B470B5" w:rsidP="00FF77C7">
            <w:pPr>
              <w:ind w:left="2" w:right="123" w:firstLine="2"/>
              <w:jc w:val="both"/>
              <w:rPr>
                <w:rFonts w:ascii="Times New Roman" w:hAnsi="Times New Roman" w:cs="Times New Roman"/>
                <w:color w:val="auto"/>
              </w:rPr>
            </w:pPr>
          </w:p>
          <w:p w14:paraId="26AD9EE0" w14:textId="77777777" w:rsidR="00B470B5" w:rsidRPr="00FF16D1" w:rsidRDefault="00B470B5" w:rsidP="00FF77C7">
            <w:pPr>
              <w:ind w:left="2" w:right="123" w:firstLine="2"/>
              <w:jc w:val="both"/>
              <w:rPr>
                <w:rFonts w:ascii="Times New Roman" w:hAnsi="Times New Roman" w:cs="Times New Roman"/>
                <w:color w:val="auto"/>
              </w:rPr>
            </w:pPr>
            <w:r w:rsidRPr="00FF16D1">
              <w:rPr>
                <w:rFonts w:ascii="Times New Roman" w:hAnsi="Times New Roman" w:cs="Times New Roman"/>
                <w:color w:val="auto"/>
              </w:rPr>
              <w:t>A Secretária de Auditoria Interna do CJF opinou que seria viável incluir no Relatório Anual os indicadores do cumprimento do PAA e dos treinamentos, pois as informações já estão disponíveis.</w:t>
            </w:r>
          </w:p>
          <w:p w14:paraId="6DB4B171" w14:textId="77777777" w:rsidR="00F40E06" w:rsidRPr="00FF16D1" w:rsidRDefault="00F40E06" w:rsidP="00FF77C7">
            <w:pPr>
              <w:ind w:left="2" w:right="123" w:firstLine="2"/>
              <w:jc w:val="both"/>
              <w:rPr>
                <w:rFonts w:ascii="Times New Roman" w:hAnsi="Times New Roman" w:cs="Times New Roman"/>
                <w:color w:val="auto"/>
              </w:rPr>
            </w:pPr>
          </w:p>
          <w:p w14:paraId="4808337C" w14:textId="77777777" w:rsidR="00F40E06" w:rsidRPr="00FF16D1" w:rsidRDefault="00F40E06" w:rsidP="00FF77C7">
            <w:pPr>
              <w:ind w:left="2" w:right="123" w:firstLine="2"/>
              <w:jc w:val="both"/>
              <w:rPr>
                <w:rFonts w:ascii="Times New Roman" w:hAnsi="Times New Roman" w:cs="Times New Roman"/>
                <w:color w:val="auto"/>
              </w:rPr>
            </w:pPr>
            <w:r w:rsidRPr="00FF16D1">
              <w:rPr>
                <w:rFonts w:ascii="Times New Roman" w:hAnsi="Times New Roman" w:cs="Times New Roman"/>
                <w:color w:val="auto"/>
              </w:rPr>
              <w:t>Quanto ao questionário da avaliação periódica, sugeriu a aplicação em fevereiro de 2022.</w:t>
            </w:r>
          </w:p>
          <w:p w14:paraId="7DAC0A90" w14:textId="77777777" w:rsidR="00B470B5" w:rsidRPr="00FF16D1" w:rsidRDefault="00B470B5" w:rsidP="00FF77C7">
            <w:pPr>
              <w:ind w:left="2" w:right="123" w:firstLine="2"/>
              <w:jc w:val="both"/>
              <w:rPr>
                <w:rFonts w:ascii="Times New Roman" w:hAnsi="Times New Roman" w:cs="Times New Roman"/>
                <w:color w:val="auto"/>
              </w:rPr>
            </w:pPr>
          </w:p>
          <w:p w14:paraId="4C1E3371" w14:textId="77777777" w:rsidR="00F40E06" w:rsidRPr="00FF16D1" w:rsidRDefault="00F40E06" w:rsidP="00FF77C7">
            <w:pPr>
              <w:ind w:left="2" w:right="123" w:firstLine="2"/>
              <w:jc w:val="both"/>
              <w:rPr>
                <w:rFonts w:ascii="Times New Roman" w:hAnsi="Times New Roman" w:cs="Times New Roman"/>
                <w:b/>
                <w:color w:val="auto"/>
              </w:rPr>
            </w:pPr>
            <w:r w:rsidRPr="00FF16D1">
              <w:rPr>
                <w:rFonts w:ascii="Times New Roman" w:hAnsi="Times New Roman" w:cs="Times New Roman"/>
                <w:b/>
                <w:color w:val="auto"/>
              </w:rPr>
              <w:t>Deliberações:</w:t>
            </w:r>
          </w:p>
          <w:p w14:paraId="3DA85D14" w14:textId="77777777" w:rsidR="00F40E06" w:rsidRPr="00FF16D1" w:rsidRDefault="00F40E06" w:rsidP="00FF77C7">
            <w:pPr>
              <w:ind w:left="2" w:right="123" w:firstLine="2"/>
              <w:jc w:val="both"/>
              <w:rPr>
                <w:rFonts w:ascii="Times New Roman" w:hAnsi="Times New Roman" w:cs="Times New Roman"/>
                <w:color w:val="auto"/>
              </w:rPr>
            </w:pPr>
            <w:r w:rsidRPr="00FF16D1">
              <w:rPr>
                <w:rFonts w:ascii="Times New Roman" w:hAnsi="Times New Roman" w:cs="Times New Roman"/>
                <w:color w:val="auto"/>
              </w:rPr>
              <w:t>Após as discussões, acordou-se o seguinte:</w:t>
            </w:r>
          </w:p>
          <w:p w14:paraId="7F0798BC" w14:textId="77777777" w:rsidR="00F40E06" w:rsidRPr="00FF16D1" w:rsidRDefault="00F40E06" w:rsidP="00F40E06">
            <w:pPr>
              <w:pStyle w:val="PargrafodaLista"/>
              <w:numPr>
                <w:ilvl w:val="0"/>
                <w:numId w:val="6"/>
              </w:numPr>
              <w:ind w:right="123"/>
              <w:jc w:val="both"/>
              <w:rPr>
                <w:rFonts w:ascii="Times New Roman" w:hAnsi="Times New Roman" w:cs="Times New Roman"/>
              </w:rPr>
            </w:pPr>
            <w:r w:rsidRPr="00FF16D1">
              <w:rPr>
                <w:rFonts w:ascii="Times New Roman" w:hAnsi="Times New Roman" w:cs="Times New Roman"/>
              </w:rPr>
              <w:t>I</w:t>
            </w:r>
            <w:r w:rsidR="00B470B5" w:rsidRPr="00FF16D1">
              <w:rPr>
                <w:rFonts w:ascii="Times New Roman" w:hAnsi="Times New Roman" w:cs="Times New Roman"/>
              </w:rPr>
              <w:t>ncluir no Relatório Anual de Atividades</w:t>
            </w:r>
            <w:r w:rsidRPr="00FF16D1">
              <w:rPr>
                <w:rFonts w:ascii="Times New Roman" w:hAnsi="Times New Roman" w:cs="Times New Roman"/>
              </w:rPr>
              <w:t>,</w:t>
            </w:r>
            <w:r w:rsidR="00B470B5" w:rsidRPr="00FF16D1">
              <w:rPr>
                <w:rFonts w:ascii="Times New Roman" w:hAnsi="Times New Roman" w:cs="Times New Roman"/>
              </w:rPr>
              <w:t xml:space="preserve"> referente ao exercício de 2020</w:t>
            </w:r>
            <w:r w:rsidRPr="00FF16D1">
              <w:rPr>
                <w:rFonts w:ascii="Times New Roman" w:hAnsi="Times New Roman" w:cs="Times New Roman"/>
              </w:rPr>
              <w:t>,</w:t>
            </w:r>
            <w:r w:rsidR="00B470B5" w:rsidRPr="00FF16D1">
              <w:rPr>
                <w:rFonts w:ascii="Times New Roman" w:hAnsi="Times New Roman" w:cs="Times New Roman"/>
              </w:rPr>
              <w:t xml:space="preserve"> os indicadores de horas de treinamento e de cumprimento do PAA</w:t>
            </w:r>
            <w:r w:rsidRPr="00FF16D1">
              <w:rPr>
                <w:rFonts w:ascii="Times New Roman" w:hAnsi="Times New Roman" w:cs="Times New Roman"/>
              </w:rPr>
              <w:t>.</w:t>
            </w:r>
          </w:p>
          <w:p w14:paraId="617B67A5" w14:textId="77777777" w:rsidR="00F40E06" w:rsidRPr="00FF16D1" w:rsidRDefault="00F40E06" w:rsidP="00F40E06">
            <w:pPr>
              <w:pStyle w:val="PargrafodaLista"/>
              <w:numPr>
                <w:ilvl w:val="0"/>
                <w:numId w:val="6"/>
              </w:numPr>
              <w:ind w:right="123"/>
              <w:jc w:val="both"/>
              <w:rPr>
                <w:rFonts w:ascii="Times New Roman" w:hAnsi="Times New Roman" w:cs="Times New Roman"/>
              </w:rPr>
            </w:pPr>
            <w:r w:rsidRPr="00FF16D1">
              <w:rPr>
                <w:rFonts w:ascii="Times New Roman" w:hAnsi="Times New Roman" w:cs="Times New Roman"/>
              </w:rPr>
              <w:t>Iniciar a aplicação dos questionários de avaliação contínua</w:t>
            </w:r>
            <w:r w:rsidR="00B470B5" w:rsidRPr="00FF16D1">
              <w:rPr>
                <w:rFonts w:ascii="Times New Roman" w:hAnsi="Times New Roman" w:cs="Times New Roman"/>
              </w:rPr>
              <w:t>, nas auditorias realizadas em 2021, à exceção da Auditoria nas Contas</w:t>
            </w:r>
            <w:r w:rsidRPr="00FF16D1">
              <w:rPr>
                <w:rFonts w:ascii="Times New Roman" w:hAnsi="Times New Roman" w:cs="Times New Roman"/>
              </w:rPr>
              <w:t>.</w:t>
            </w:r>
          </w:p>
          <w:p w14:paraId="56440ED0" w14:textId="77777777" w:rsidR="00B470B5" w:rsidRPr="00FF16D1" w:rsidRDefault="00F40E06" w:rsidP="00F40E06">
            <w:pPr>
              <w:pStyle w:val="PargrafodaLista"/>
              <w:numPr>
                <w:ilvl w:val="0"/>
                <w:numId w:val="6"/>
              </w:numPr>
              <w:ind w:right="123"/>
              <w:jc w:val="both"/>
              <w:rPr>
                <w:rFonts w:ascii="Times New Roman" w:hAnsi="Times New Roman" w:cs="Times New Roman"/>
              </w:rPr>
            </w:pPr>
            <w:r w:rsidRPr="00FF16D1">
              <w:rPr>
                <w:rFonts w:ascii="Times New Roman" w:hAnsi="Times New Roman" w:cs="Times New Roman"/>
              </w:rPr>
              <w:t>Iniciar a aplicação dos</w:t>
            </w:r>
            <w:r w:rsidR="00B470B5" w:rsidRPr="00FF16D1">
              <w:rPr>
                <w:rFonts w:ascii="Times New Roman" w:hAnsi="Times New Roman" w:cs="Times New Roman"/>
              </w:rPr>
              <w:t xml:space="preserve"> questionários d</w:t>
            </w:r>
            <w:r w:rsidRPr="00FF16D1">
              <w:rPr>
                <w:rFonts w:ascii="Times New Roman" w:hAnsi="Times New Roman" w:cs="Times New Roman"/>
              </w:rPr>
              <w:t>e</w:t>
            </w:r>
            <w:r w:rsidR="00B470B5" w:rsidRPr="00FF16D1">
              <w:rPr>
                <w:rFonts w:ascii="Times New Roman" w:hAnsi="Times New Roman" w:cs="Times New Roman"/>
              </w:rPr>
              <w:t xml:space="preserve"> avaliação periódica, </w:t>
            </w:r>
            <w:r w:rsidRPr="00FF16D1">
              <w:rPr>
                <w:rFonts w:ascii="Times New Roman" w:hAnsi="Times New Roman" w:cs="Times New Roman"/>
              </w:rPr>
              <w:t xml:space="preserve">a partir de </w:t>
            </w:r>
            <w:r w:rsidR="00B470B5" w:rsidRPr="00FF16D1">
              <w:rPr>
                <w:rFonts w:ascii="Times New Roman" w:hAnsi="Times New Roman" w:cs="Times New Roman"/>
              </w:rPr>
              <w:t>2022</w:t>
            </w:r>
            <w:r w:rsidR="0064233B" w:rsidRPr="00FF16D1">
              <w:rPr>
                <w:rFonts w:ascii="Times New Roman" w:hAnsi="Times New Roman" w:cs="Times New Roman"/>
              </w:rPr>
              <w:t>, preferencialmente em fevereiro.</w:t>
            </w:r>
          </w:p>
          <w:p w14:paraId="0BF934A8" w14:textId="77777777" w:rsidR="00EE1BCD" w:rsidRPr="00FF16D1" w:rsidRDefault="00EE1BCD" w:rsidP="00FF77C7">
            <w:pPr>
              <w:ind w:left="2" w:right="123" w:firstLine="2"/>
              <w:jc w:val="both"/>
              <w:rPr>
                <w:rFonts w:ascii="Times New Roman" w:hAnsi="Times New Roman" w:cs="Times New Roman"/>
                <w:color w:val="auto"/>
              </w:rPr>
            </w:pPr>
          </w:p>
        </w:tc>
      </w:tr>
      <w:tr w:rsidR="001D4B5E" w14:paraId="128F8EB5" w14:textId="77777777" w:rsidTr="00F40E06">
        <w:trPr>
          <w:trHeight w:val="1331"/>
        </w:trPr>
        <w:tc>
          <w:tcPr>
            <w:tcW w:w="2694" w:type="dxa"/>
            <w:tcBorders>
              <w:top w:val="single" w:sz="4" w:space="0" w:color="000000"/>
              <w:left w:val="single" w:sz="4" w:space="0" w:color="000000"/>
              <w:bottom w:val="single" w:sz="4" w:space="0" w:color="000000"/>
              <w:right w:val="single" w:sz="4" w:space="0" w:color="000000"/>
            </w:tcBorders>
          </w:tcPr>
          <w:p w14:paraId="453080E6" w14:textId="77777777" w:rsidR="001D4B5E" w:rsidRPr="0048269A" w:rsidRDefault="001D4B5E" w:rsidP="00FF77C7">
            <w:pPr>
              <w:ind w:right="261"/>
              <w:jc w:val="both"/>
              <w:rPr>
                <w:rFonts w:ascii="Times New Roman" w:hAnsi="Times New Roman" w:cs="Times New Roman"/>
              </w:rPr>
            </w:pPr>
            <w:r w:rsidRPr="0048269A">
              <w:rPr>
                <w:rFonts w:ascii="Times New Roman" w:eastAsia="Times New Roman" w:hAnsi="Times New Roman" w:cs="Times New Roman"/>
                <w:b/>
                <w:u w:val="single" w:color="000000"/>
              </w:rPr>
              <w:t>Tema</w:t>
            </w:r>
            <w:r>
              <w:rPr>
                <w:rFonts w:ascii="Times New Roman" w:eastAsia="Times New Roman" w:hAnsi="Times New Roman" w:cs="Times New Roman"/>
                <w:b/>
                <w:u w:val="single" w:color="000000"/>
              </w:rPr>
              <w:t xml:space="preserve"> 3</w:t>
            </w:r>
            <w:r w:rsidRPr="0048269A">
              <w:rPr>
                <w:rFonts w:ascii="Times New Roman" w:eastAsia="Times New Roman" w:hAnsi="Times New Roman" w:cs="Times New Roman"/>
                <w:b/>
              </w:rPr>
              <w:t xml:space="preserve">: </w:t>
            </w:r>
            <w:r w:rsidRPr="0048269A">
              <w:rPr>
                <w:rFonts w:ascii="Times New Roman" w:hAnsi="Times New Roman" w:cs="Times New Roman"/>
              </w:rPr>
              <w:t>Padronização do conteúdo das alíneas “a” a “j”, do Inciso I e dos Incisos II, III e IV do art. 8º da IN TCU n. 84/2020.</w:t>
            </w:r>
            <w:r w:rsidRPr="0048269A">
              <w:rPr>
                <w:rFonts w:ascii="Times New Roman" w:eastAsia="Times New Roman" w:hAnsi="Times New Roman" w:cs="Times New Roman"/>
                <w:b/>
              </w:rPr>
              <w:t xml:space="preserve"> </w:t>
            </w:r>
          </w:p>
        </w:tc>
        <w:tc>
          <w:tcPr>
            <w:tcW w:w="7654" w:type="dxa"/>
            <w:tcBorders>
              <w:top w:val="single" w:sz="4" w:space="0" w:color="000000"/>
              <w:left w:val="single" w:sz="4" w:space="0" w:color="000000"/>
              <w:bottom w:val="single" w:sz="4" w:space="0" w:color="000000"/>
              <w:right w:val="single" w:sz="4" w:space="0" w:color="000000"/>
            </w:tcBorders>
          </w:tcPr>
          <w:p w14:paraId="70CDD117" w14:textId="77777777" w:rsidR="001D4B5E" w:rsidRDefault="001D4B5E" w:rsidP="00F40E06">
            <w:pPr>
              <w:spacing w:line="238" w:lineRule="auto"/>
              <w:ind w:left="2" w:right="121" w:hanging="2"/>
              <w:jc w:val="both"/>
              <w:rPr>
                <w:rFonts w:ascii="Times New Roman" w:eastAsia="Times New Roman" w:hAnsi="Times New Roman" w:cs="Times New Roman"/>
              </w:rPr>
            </w:pPr>
            <w:r w:rsidRPr="0048269A">
              <w:rPr>
                <w:rFonts w:ascii="Times New Roman" w:eastAsia="Times New Roman" w:hAnsi="Times New Roman" w:cs="Times New Roman"/>
                <w:b/>
              </w:rPr>
              <w:t xml:space="preserve">Objetivo: </w:t>
            </w:r>
            <w:r w:rsidRPr="0048269A">
              <w:rPr>
                <w:rFonts w:ascii="Times New Roman" w:eastAsia="Times New Roman" w:hAnsi="Times New Roman" w:cs="Times New Roman"/>
              </w:rPr>
              <w:t>Promover a padronização dos conteúdos a serem publicados nos sítios institucionais, no item “Transparência e Prestação de Contas”, referentes às alíneas “a” a “j’ do Inciso I e dos Incisos II, III e IV do art. 8º da IN n. 84/2020.</w:t>
            </w:r>
          </w:p>
          <w:p w14:paraId="22DB61E2" w14:textId="77777777" w:rsidR="00DF1422" w:rsidRDefault="00DF1422" w:rsidP="00F40E06">
            <w:pPr>
              <w:spacing w:line="238" w:lineRule="auto"/>
              <w:ind w:left="2" w:right="121" w:firstLine="1271"/>
              <w:jc w:val="both"/>
              <w:rPr>
                <w:rFonts w:ascii="Times New Roman" w:hAnsi="Times New Roman" w:cs="Times New Roman"/>
              </w:rPr>
            </w:pPr>
          </w:p>
          <w:p w14:paraId="5546DEC3" w14:textId="77777777" w:rsidR="00DF1422" w:rsidRDefault="00DF1422" w:rsidP="00F40E06">
            <w:pPr>
              <w:spacing w:line="238" w:lineRule="auto"/>
              <w:ind w:left="2" w:right="121" w:hanging="2"/>
              <w:jc w:val="both"/>
              <w:rPr>
                <w:rFonts w:ascii="Times New Roman" w:hAnsi="Times New Roman" w:cs="Times New Roman"/>
              </w:rPr>
            </w:pPr>
            <w:r>
              <w:rPr>
                <w:rFonts w:ascii="Times New Roman" w:hAnsi="Times New Roman" w:cs="Times New Roman"/>
              </w:rPr>
              <w:t>Quanto a essa questão, a Secretária de Auditoria Interna do CJF disse que foi realizado um levantamento dessas informações e encaminhado a todos os membros, para que todos comecem a pensar em como fazer essa padronização.</w:t>
            </w:r>
          </w:p>
          <w:p w14:paraId="1ADCB981" w14:textId="77777777" w:rsidR="00DF1422" w:rsidRDefault="00DF1422" w:rsidP="00F40E06">
            <w:pPr>
              <w:spacing w:line="238" w:lineRule="auto"/>
              <w:ind w:left="2" w:right="121" w:firstLine="1271"/>
              <w:jc w:val="both"/>
              <w:rPr>
                <w:rFonts w:ascii="Times New Roman" w:hAnsi="Times New Roman" w:cs="Times New Roman"/>
              </w:rPr>
            </w:pPr>
          </w:p>
          <w:p w14:paraId="20C55B76" w14:textId="77777777" w:rsidR="007F2D29" w:rsidRDefault="00DF1422" w:rsidP="00F40E06">
            <w:pPr>
              <w:spacing w:line="238" w:lineRule="auto"/>
              <w:ind w:left="2" w:right="121" w:hanging="2"/>
              <w:jc w:val="both"/>
              <w:rPr>
                <w:rFonts w:ascii="Times New Roman" w:hAnsi="Times New Roman" w:cs="Times New Roman"/>
              </w:rPr>
            </w:pPr>
            <w:r>
              <w:rPr>
                <w:rFonts w:ascii="Times New Roman" w:hAnsi="Times New Roman" w:cs="Times New Roman"/>
              </w:rPr>
              <w:t>A representante do TRF3 sugeriu que</w:t>
            </w:r>
            <w:r w:rsidR="007F2D29">
              <w:rPr>
                <w:rFonts w:ascii="Times New Roman" w:hAnsi="Times New Roman" w:cs="Times New Roman"/>
              </w:rPr>
              <w:t>,</w:t>
            </w:r>
            <w:r>
              <w:rPr>
                <w:rFonts w:ascii="Times New Roman" w:hAnsi="Times New Roman" w:cs="Times New Roman"/>
              </w:rPr>
              <w:t xml:space="preserve"> na sequência</w:t>
            </w:r>
            <w:r w:rsidR="007F2D29">
              <w:rPr>
                <w:rFonts w:ascii="Times New Roman" w:hAnsi="Times New Roman" w:cs="Times New Roman"/>
              </w:rPr>
              <w:t>,</w:t>
            </w:r>
            <w:r>
              <w:rPr>
                <w:rFonts w:ascii="Times New Roman" w:hAnsi="Times New Roman" w:cs="Times New Roman"/>
              </w:rPr>
              <w:t xml:space="preserve"> fosse estudada a padronização das páginas das unidades de Auditoria Interna. </w:t>
            </w:r>
          </w:p>
          <w:p w14:paraId="4E52904A" w14:textId="77777777" w:rsidR="007F2D29" w:rsidRDefault="007F2D29" w:rsidP="00F40E06">
            <w:pPr>
              <w:spacing w:line="238" w:lineRule="auto"/>
              <w:ind w:left="2" w:right="121" w:firstLine="1271"/>
              <w:jc w:val="both"/>
              <w:rPr>
                <w:rFonts w:ascii="Times New Roman" w:hAnsi="Times New Roman" w:cs="Times New Roman"/>
              </w:rPr>
            </w:pPr>
          </w:p>
          <w:p w14:paraId="5076393A" w14:textId="77777777" w:rsidR="00DF1422" w:rsidRDefault="00DF1422" w:rsidP="00F40E06">
            <w:pPr>
              <w:spacing w:line="238" w:lineRule="auto"/>
              <w:ind w:left="2" w:right="121" w:hanging="5"/>
              <w:jc w:val="both"/>
              <w:rPr>
                <w:rFonts w:ascii="Times New Roman" w:hAnsi="Times New Roman" w:cs="Times New Roman"/>
              </w:rPr>
            </w:pPr>
            <w:r>
              <w:rPr>
                <w:rFonts w:ascii="Times New Roman" w:hAnsi="Times New Roman" w:cs="Times New Roman"/>
              </w:rPr>
              <w:t>A representante do TRF1 assinalou que é importante essa padronização, lembrando que, em decorrência da Lei Geral de Proteção de Dados, passou a publicar no portal os relatórios de auditoria somente de forma resumida</w:t>
            </w:r>
            <w:r w:rsidR="00FC3AA3">
              <w:rPr>
                <w:rFonts w:ascii="Times New Roman" w:hAnsi="Times New Roman" w:cs="Times New Roman"/>
              </w:rPr>
              <w:t>.</w:t>
            </w:r>
          </w:p>
          <w:p w14:paraId="627E57CF" w14:textId="77777777" w:rsidR="00FC3AA3" w:rsidRDefault="00FC3AA3" w:rsidP="00F40E06">
            <w:pPr>
              <w:spacing w:line="238" w:lineRule="auto"/>
              <w:ind w:left="2" w:right="121" w:firstLine="1271"/>
              <w:jc w:val="both"/>
              <w:rPr>
                <w:rFonts w:ascii="Times New Roman" w:hAnsi="Times New Roman" w:cs="Times New Roman"/>
              </w:rPr>
            </w:pPr>
          </w:p>
          <w:p w14:paraId="23FB9610" w14:textId="77777777" w:rsidR="00FC3AA3" w:rsidRDefault="00FC3AA3" w:rsidP="00F40E06">
            <w:pPr>
              <w:spacing w:line="238" w:lineRule="auto"/>
              <w:ind w:left="2" w:right="121" w:hanging="2"/>
              <w:jc w:val="both"/>
              <w:rPr>
                <w:rFonts w:ascii="Times New Roman" w:hAnsi="Times New Roman" w:cs="Times New Roman"/>
              </w:rPr>
            </w:pPr>
            <w:r>
              <w:rPr>
                <w:rFonts w:ascii="Times New Roman" w:hAnsi="Times New Roman" w:cs="Times New Roman"/>
              </w:rPr>
              <w:t>O representante do TRF4 assinalou a urgência em se promover a padronização dessas informações do art. 8º da IN 84/2020.</w:t>
            </w:r>
          </w:p>
          <w:p w14:paraId="05B8B2F1" w14:textId="77777777" w:rsidR="000A5C5E" w:rsidRDefault="000A5C5E" w:rsidP="00F40E06">
            <w:pPr>
              <w:spacing w:line="238" w:lineRule="auto"/>
              <w:ind w:left="2" w:right="121" w:firstLine="1271"/>
              <w:jc w:val="both"/>
              <w:rPr>
                <w:rFonts w:ascii="Times New Roman" w:hAnsi="Times New Roman" w:cs="Times New Roman"/>
              </w:rPr>
            </w:pPr>
          </w:p>
          <w:p w14:paraId="19B573D6" w14:textId="77777777" w:rsidR="000A5C5E" w:rsidRDefault="000A5C5E" w:rsidP="00F40E06">
            <w:pPr>
              <w:spacing w:line="238" w:lineRule="auto"/>
              <w:ind w:left="2" w:right="121" w:hanging="2"/>
              <w:jc w:val="both"/>
              <w:rPr>
                <w:rFonts w:ascii="Times New Roman" w:hAnsi="Times New Roman" w:cs="Times New Roman"/>
              </w:rPr>
            </w:pPr>
            <w:r>
              <w:rPr>
                <w:rFonts w:ascii="Times New Roman" w:hAnsi="Times New Roman" w:cs="Times New Roman"/>
              </w:rPr>
              <w:t>A Secret</w:t>
            </w:r>
            <w:r w:rsidR="00F40E06">
              <w:rPr>
                <w:rFonts w:ascii="Times New Roman" w:hAnsi="Times New Roman" w:cs="Times New Roman"/>
              </w:rPr>
              <w:t>á</w:t>
            </w:r>
            <w:r>
              <w:rPr>
                <w:rFonts w:ascii="Times New Roman" w:hAnsi="Times New Roman" w:cs="Times New Roman"/>
              </w:rPr>
              <w:t xml:space="preserve">ria de Auditoria Interna do CJF </w:t>
            </w:r>
            <w:r w:rsidR="00F40E06">
              <w:rPr>
                <w:rFonts w:ascii="Times New Roman" w:hAnsi="Times New Roman" w:cs="Times New Roman"/>
              </w:rPr>
              <w:t>manifestou-se no sentido de que este assunto é prioritário e necessita de solução urgente.</w:t>
            </w:r>
          </w:p>
          <w:p w14:paraId="612999A1" w14:textId="77777777" w:rsidR="00F40E06" w:rsidRDefault="00F40E06" w:rsidP="00F40E06">
            <w:pPr>
              <w:spacing w:line="238" w:lineRule="auto"/>
              <w:ind w:left="2" w:right="121" w:firstLine="1271"/>
              <w:jc w:val="both"/>
              <w:rPr>
                <w:rFonts w:ascii="Times New Roman" w:hAnsi="Times New Roman" w:cs="Times New Roman"/>
              </w:rPr>
            </w:pPr>
          </w:p>
          <w:p w14:paraId="13F79ADF" w14:textId="77777777" w:rsidR="00F40E06" w:rsidRPr="00FF16D1" w:rsidRDefault="00F40E06" w:rsidP="00F40E06">
            <w:pPr>
              <w:spacing w:line="238" w:lineRule="auto"/>
              <w:ind w:left="2" w:right="121" w:hanging="2"/>
              <w:jc w:val="both"/>
              <w:rPr>
                <w:rFonts w:ascii="Times New Roman" w:hAnsi="Times New Roman" w:cs="Times New Roman"/>
                <w:b/>
                <w:color w:val="auto"/>
              </w:rPr>
            </w:pPr>
            <w:r w:rsidRPr="00FF16D1">
              <w:rPr>
                <w:rFonts w:ascii="Times New Roman" w:hAnsi="Times New Roman" w:cs="Times New Roman"/>
                <w:b/>
                <w:color w:val="auto"/>
              </w:rPr>
              <w:t>Deliberações:</w:t>
            </w:r>
          </w:p>
          <w:p w14:paraId="1CFD0746" w14:textId="77777777" w:rsidR="00F40E06" w:rsidRPr="00FF16D1" w:rsidRDefault="00F40E06" w:rsidP="00F40E06">
            <w:pPr>
              <w:spacing w:line="238" w:lineRule="auto"/>
              <w:ind w:left="2" w:right="121" w:hanging="2"/>
              <w:jc w:val="both"/>
              <w:rPr>
                <w:rFonts w:ascii="Times New Roman" w:hAnsi="Times New Roman" w:cs="Times New Roman"/>
                <w:color w:val="auto"/>
              </w:rPr>
            </w:pPr>
            <w:r w:rsidRPr="00FF16D1">
              <w:rPr>
                <w:rFonts w:ascii="Times New Roman" w:hAnsi="Times New Roman" w:cs="Times New Roman"/>
                <w:color w:val="auto"/>
              </w:rPr>
              <w:t>Após as discussões, acordou-se o seguinte:</w:t>
            </w:r>
          </w:p>
          <w:p w14:paraId="320CCCFE" w14:textId="77777777" w:rsidR="00F40E06" w:rsidRPr="00FF16D1" w:rsidRDefault="00F40E06" w:rsidP="00093C1A">
            <w:pPr>
              <w:pStyle w:val="PargrafodaLista"/>
              <w:numPr>
                <w:ilvl w:val="0"/>
                <w:numId w:val="7"/>
              </w:numPr>
              <w:spacing w:line="238" w:lineRule="auto"/>
              <w:ind w:left="-3" w:right="121" w:firstLine="3"/>
              <w:jc w:val="both"/>
              <w:rPr>
                <w:rFonts w:ascii="Times New Roman" w:hAnsi="Times New Roman" w:cs="Times New Roman"/>
              </w:rPr>
            </w:pPr>
            <w:r w:rsidRPr="00FF16D1">
              <w:rPr>
                <w:rFonts w:ascii="Times New Roman" w:hAnsi="Times New Roman" w:cs="Times New Roman"/>
              </w:rPr>
              <w:t xml:space="preserve">Realizar a padronização do conteúdo das informações a serem disponibilizadas nos sítios dos órgãos da Justiça Federal, referente ao art. 8º da IN TCU n. 84/2020, no mês de maio de 2021, iniciando-se, já na próxima reunião do CTAI, pelo conteúdo das alíneas “a”, “b” e “e” do Inciso I e Inciso IV, todos do art. 8º, transcritos a seguir: </w:t>
            </w:r>
          </w:p>
          <w:p w14:paraId="3020E778" w14:textId="77777777" w:rsidR="00F40E06" w:rsidRPr="00FF16D1" w:rsidRDefault="00F40E06" w:rsidP="00F40E06">
            <w:pPr>
              <w:spacing w:line="238" w:lineRule="auto"/>
              <w:ind w:left="2" w:right="121" w:firstLine="1271"/>
              <w:jc w:val="both"/>
              <w:rPr>
                <w:rFonts w:ascii="Times New Roman" w:hAnsi="Times New Roman" w:cs="Times New Roman"/>
                <w:color w:val="auto"/>
              </w:rPr>
            </w:pPr>
          </w:p>
          <w:p w14:paraId="795CAD19" w14:textId="77777777" w:rsidR="00F40E06" w:rsidRPr="00FF16D1" w:rsidRDefault="00F40E06" w:rsidP="00F40E06">
            <w:pPr>
              <w:spacing w:line="238" w:lineRule="auto"/>
              <w:ind w:left="2" w:right="121" w:hanging="5"/>
              <w:jc w:val="both"/>
              <w:rPr>
                <w:rFonts w:ascii="Times New Roman" w:hAnsi="Times New Roman" w:cs="Times New Roman"/>
                <w:color w:val="auto"/>
              </w:rPr>
            </w:pPr>
            <w:r w:rsidRPr="00FF16D1">
              <w:rPr>
                <w:rFonts w:ascii="Times New Roman" w:hAnsi="Times New Roman" w:cs="Times New Roman"/>
                <w:color w:val="auto"/>
              </w:rPr>
              <w:t>“a) os objetivos, as metas, os indicadores de desempenho definidos para o exercício e os resultados por eles alcançados, sua vinculação aos objetivos estratégicos e à missão da UPC, e, se for o caso, ao Plano Plurianual, aos planos nacionais e setoriais do governo e dos órgãos de governança superior;</w:t>
            </w:r>
          </w:p>
          <w:p w14:paraId="7369955C" w14:textId="77777777" w:rsidR="00F40E06" w:rsidRPr="00FF16D1" w:rsidRDefault="00F40E06" w:rsidP="00F40E06">
            <w:pPr>
              <w:spacing w:line="238" w:lineRule="auto"/>
              <w:ind w:left="2" w:right="121" w:hanging="5"/>
              <w:jc w:val="both"/>
              <w:rPr>
                <w:rFonts w:ascii="Times New Roman" w:hAnsi="Times New Roman" w:cs="Times New Roman"/>
                <w:color w:val="auto"/>
              </w:rPr>
            </w:pPr>
          </w:p>
          <w:p w14:paraId="3493DF3C" w14:textId="77777777" w:rsidR="00F40E06" w:rsidRPr="00FF16D1" w:rsidRDefault="00F40E06" w:rsidP="00F40E06">
            <w:pPr>
              <w:spacing w:line="238" w:lineRule="auto"/>
              <w:ind w:left="2" w:right="121" w:hanging="5"/>
              <w:jc w:val="both"/>
              <w:rPr>
                <w:rFonts w:ascii="Times New Roman" w:hAnsi="Times New Roman" w:cs="Times New Roman"/>
                <w:color w:val="auto"/>
              </w:rPr>
            </w:pPr>
            <w:r w:rsidRPr="00FF16D1">
              <w:rPr>
                <w:rFonts w:ascii="Times New Roman" w:hAnsi="Times New Roman" w:cs="Times New Roman"/>
                <w:color w:val="auto"/>
              </w:rPr>
              <w:t>b) o valor público em termos de produtos e resultados gerados, preservados ou entregues no exercício, e a capacidade de continuidade em exercícios futuros;</w:t>
            </w:r>
          </w:p>
          <w:p w14:paraId="27E7E188" w14:textId="77777777" w:rsidR="00F40E06" w:rsidRPr="00FF16D1" w:rsidRDefault="00F40E06" w:rsidP="00F40E06">
            <w:pPr>
              <w:spacing w:line="238" w:lineRule="auto"/>
              <w:ind w:left="2" w:right="121" w:hanging="5"/>
              <w:jc w:val="both"/>
              <w:rPr>
                <w:rFonts w:ascii="Times New Roman" w:hAnsi="Times New Roman" w:cs="Times New Roman"/>
                <w:color w:val="auto"/>
              </w:rPr>
            </w:pPr>
            <w:r w:rsidRPr="00FF16D1">
              <w:rPr>
                <w:rFonts w:ascii="Times New Roman" w:hAnsi="Times New Roman" w:cs="Times New Roman"/>
                <w:color w:val="auto"/>
              </w:rPr>
              <w:t>[...]</w:t>
            </w:r>
          </w:p>
          <w:p w14:paraId="05C3E4FE" w14:textId="77777777" w:rsidR="00F40E06" w:rsidRPr="00FF16D1" w:rsidRDefault="00F40E06" w:rsidP="00F40E06">
            <w:pPr>
              <w:spacing w:line="238" w:lineRule="auto"/>
              <w:ind w:left="2" w:right="121" w:hanging="5"/>
              <w:jc w:val="both"/>
              <w:rPr>
                <w:rFonts w:ascii="Times New Roman" w:hAnsi="Times New Roman" w:cs="Times New Roman"/>
                <w:color w:val="auto"/>
              </w:rPr>
            </w:pPr>
            <w:r w:rsidRPr="00FF16D1">
              <w:rPr>
                <w:rFonts w:ascii="Times New Roman" w:hAnsi="Times New Roman" w:cs="Times New Roman"/>
                <w:color w:val="auto"/>
              </w:rPr>
              <w:t>e) os programas, projetos, ações, obras e atividades, com indicação da unidade responsável, principais metas e resultados e, quando existentes, indicadores de resultado e impacto, com indicação dos valores alcançados no período e acumulado no exercício;</w:t>
            </w:r>
          </w:p>
          <w:p w14:paraId="47349BCC" w14:textId="77777777" w:rsidR="00F40E06" w:rsidRPr="00FF16D1" w:rsidRDefault="00F40E06" w:rsidP="00F40E06">
            <w:pPr>
              <w:spacing w:line="238" w:lineRule="auto"/>
              <w:ind w:left="2" w:right="121" w:hanging="5"/>
              <w:jc w:val="both"/>
              <w:rPr>
                <w:rFonts w:ascii="Times New Roman" w:hAnsi="Times New Roman" w:cs="Times New Roman"/>
                <w:color w:val="auto"/>
              </w:rPr>
            </w:pPr>
            <w:r w:rsidRPr="00FF16D1">
              <w:rPr>
                <w:rFonts w:ascii="Times New Roman" w:hAnsi="Times New Roman" w:cs="Times New Roman"/>
                <w:color w:val="auto"/>
              </w:rPr>
              <w:t>IV - rol de responsáveis.</w:t>
            </w:r>
          </w:p>
          <w:p w14:paraId="4849AB70" w14:textId="77777777" w:rsidR="00F40E06" w:rsidRPr="00FF16D1" w:rsidRDefault="00F40E06" w:rsidP="00F40E06">
            <w:pPr>
              <w:spacing w:line="238" w:lineRule="auto"/>
              <w:ind w:right="121" w:hanging="5"/>
              <w:jc w:val="both"/>
              <w:rPr>
                <w:rFonts w:ascii="Times New Roman" w:hAnsi="Times New Roman" w:cs="Times New Roman"/>
                <w:color w:val="auto"/>
              </w:rPr>
            </w:pPr>
            <w:r w:rsidRPr="00FF16D1">
              <w:rPr>
                <w:rFonts w:ascii="Times New Roman" w:hAnsi="Times New Roman" w:cs="Times New Roman"/>
                <w:color w:val="auto"/>
              </w:rPr>
              <w:t>[...]</w:t>
            </w:r>
          </w:p>
          <w:p w14:paraId="4D42C8B8" w14:textId="77777777" w:rsidR="00F40E06" w:rsidRPr="00FF16D1" w:rsidRDefault="00F40E06" w:rsidP="00F40E06">
            <w:pPr>
              <w:spacing w:line="238" w:lineRule="auto"/>
              <w:ind w:right="121" w:hanging="5"/>
              <w:jc w:val="both"/>
              <w:rPr>
                <w:rFonts w:ascii="Times New Roman" w:hAnsi="Times New Roman" w:cs="Times New Roman"/>
                <w:color w:val="auto"/>
              </w:rPr>
            </w:pPr>
          </w:p>
          <w:p w14:paraId="161B1D4D" w14:textId="77777777" w:rsidR="00F40E06" w:rsidRPr="00FF16D1" w:rsidRDefault="00F40E06" w:rsidP="00F40E06">
            <w:pPr>
              <w:pStyle w:val="PargrafodaLista"/>
              <w:numPr>
                <w:ilvl w:val="0"/>
                <w:numId w:val="7"/>
              </w:numPr>
              <w:spacing w:line="238" w:lineRule="auto"/>
              <w:ind w:left="2" w:right="121" w:hanging="2"/>
              <w:jc w:val="both"/>
              <w:rPr>
                <w:rFonts w:ascii="Times New Roman" w:hAnsi="Times New Roman" w:cs="Times New Roman"/>
              </w:rPr>
            </w:pPr>
            <w:r w:rsidRPr="00FF16D1">
              <w:rPr>
                <w:rFonts w:ascii="Times New Roman" w:hAnsi="Times New Roman" w:cs="Times New Roman"/>
              </w:rPr>
              <w:t xml:space="preserve">Realizar, em seguida, a padronização das páginas das unidades de auditoria interna da Justiça Federal </w:t>
            </w:r>
          </w:p>
          <w:p w14:paraId="293FE060" w14:textId="77777777" w:rsidR="00F40E06" w:rsidRPr="00F40E06" w:rsidRDefault="00F40E06" w:rsidP="00F40E06">
            <w:pPr>
              <w:spacing w:line="238" w:lineRule="auto"/>
              <w:ind w:right="121" w:firstLine="1271"/>
              <w:jc w:val="both"/>
              <w:rPr>
                <w:rFonts w:ascii="Times New Roman" w:hAnsi="Times New Roman" w:cs="Times New Roman"/>
              </w:rPr>
            </w:pPr>
          </w:p>
        </w:tc>
      </w:tr>
      <w:tr w:rsidR="001D4B5E" w14:paraId="47071805" w14:textId="77777777" w:rsidTr="00F40E06">
        <w:trPr>
          <w:trHeight w:val="4083"/>
        </w:trPr>
        <w:tc>
          <w:tcPr>
            <w:tcW w:w="2694" w:type="dxa"/>
            <w:tcBorders>
              <w:top w:val="single" w:sz="4" w:space="0" w:color="000000"/>
              <w:left w:val="single" w:sz="4" w:space="0" w:color="000000"/>
              <w:bottom w:val="single" w:sz="4" w:space="0" w:color="000000"/>
              <w:right w:val="single" w:sz="4" w:space="0" w:color="000000"/>
            </w:tcBorders>
          </w:tcPr>
          <w:p w14:paraId="28626257" w14:textId="77777777" w:rsidR="001D4B5E" w:rsidRPr="0048269A" w:rsidRDefault="001D4B5E" w:rsidP="00FF77C7">
            <w:pPr>
              <w:spacing w:line="238" w:lineRule="auto"/>
              <w:ind w:left="7" w:right="258"/>
              <w:jc w:val="both"/>
              <w:rPr>
                <w:rFonts w:ascii="Times New Roman" w:eastAsia="Times New Roman" w:hAnsi="Times New Roman" w:cs="Times New Roman"/>
                <w:b/>
                <w:u w:val="single" w:color="000000"/>
              </w:rPr>
            </w:pPr>
            <w:r w:rsidRPr="0048269A">
              <w:rPr>
                <w:rFonts w:ascii="Times New Roman" w:eastAsia="Times New Roman" w:hAnsi="Times New Roman" w:cs="Times New Roman"/>
                <w:b/>
                <w:u w:val="single" w:color="000000"/>
              </w:rPr>
              <w:t>Tema</w:t>
            </w:r>
            <w:r>
              <w:rPr>
                <w:rFonts w:ascii="Times New Roman" w:eastAsia="Times New Roman" w:hAnsi="Times New Roman" w:cs="Times New Roman"/>
                <w:b/>
                <w:u w:val="single" w:color="000000"/>
              </w:rPr>
              <w:t xml:space="preserve"> 4</w:t>
            </w:r>
            <w:r w:rsidRPr="0048269A">
              <w:rPr>
                <w:rFonts w:ascii="Times New Roman" w:eastAsia="Times New Roman" w:hAnsi="Times New Roman" w:cs="Times New Roman"/>
                <w:b/>
              </w:rPr>
              <w:t xml:space="preserve">: </w:t>
            </w:r>
            <w:r w:rsidRPr="0048269A">
              <w:rPr>
                <w:rFonts w:ascii="Times New Roman" w:eastAsia="Times New Roman" w:hAnsi="Times New Roman" w:cs="Times New Roman"/>
              </w:rPr>
              <w:t xml:space="preserve">Monitoramento </w:t>
            </w:r>
            <w:r>
              <w:rPr>
                <w:rFonts w:ascii="Times New Roman" w:eastAsia="Times New Roman" w:hAnsi="Times New Roman" w:cs="Times New Roman"/>
              </w:rPr>
              <w:t xml:space="preserve">do </w:t>
            </w:r>
            <w:r w:rsidRPr="0048269A">
              <w:rPr>
                <w:rFonts w:ascii="Times New Roman" w:eastAsia="Times New Roman" w:hAnsi="Times New Roman" w:cs="Times New Roman"/>
              </w:rPr>
              <w:t>Acórdão TCU n. 1745/2020 - Plenário</w:t>
            </w:r>
          </w:p>
        </w:tc>
        <w:tc>
          <w:tcPr>
            <w:tcW w:w="7654" w:type="dxa"/>
            <w:tcBorders>
              <w:top w:val="single" w:sz="4" w:space="0" w:color="000000"/>
              <w:left w:val="single" w:sz="4" w:space="0" w:color="000000"/>
              <w:bottom w:val="single" w:sz="4" w:space="0" w:color="000000"/>
              <w:right w:val="single" w:sz="4" w:space="0" w:color="000000"/>
            </w:tcBorders>
          </w:tcPr>
          <w:p w14:paraId="61635A00" w14:textId="77777777" w:rsidR="001D4B5E" w:rsidRPr="00FF16D1" w:rsidRDefault="001D4B5E" w:rsidP="00461827">
            <w:pPr>
              <w:spacing w:line="238" w:lineRule="auto"/>
              <w:ind w:left="2" w:right="263" w:hanging="2"/>
              <w:jc w:val="both"/>
              <w:rPr>
                <w:rFonts w:ascii="Times New Roman" w:eastAsia="Times New Roman" w:hAnsi="Times New Roman" w:cs="Times New Roman"/>
                <w:color w:val="auto"/>
              </w:rPr>
            </w:pPr>
            <w:r w:rsidRPr="00FF16D1">
              <w:rPr>
                <w:rFonts w:ascii="Times New Roman" w:eastAsia="Times New Roman" w:hAnsi="Times New Roman" w:cs="Times New Roman"/>
                <w:b/>
                <w:color w:val="auto"/>
              </w:rPr>
              <w:t xml:space="preserve">Objetivo: </w:t>
            </w:r>
            <w:r w:rsidRPr="00FF16D1">
              <w:rPr>
                <w:rFonts w:ascii="Times New Roman" w:eastAsia="Times New Roman" w:hAnsi="Times New Roman" w:cs="Times New Roman"/>
                <w:color w:val="auto"/>
              </w:rPr>
              <w:t>Iniciar as discussões sobre o atendimento dos seguintes itens do Acórdão TCU n. 1745/2020:</w:t>
            </w:r>
          </w:p>
          <w:p w14:paraId="3B80AD42" w14:textId="77777777" w:rsidR="001D4B5E" w:rsidRPr="00FF16D1" w:rsidRDefault="001D4B5E" w:rsidP="00461827">
            <w:pPr>
              <w:spacing w:line="238" w:lineRule="auto"/>
              <w:ind w:left="2" w:right="263" w:hanging="2"/>
              <w:jc w:val="both"/>
              <w:rPr>
                <w:rFonts w:ascii="Times New Roman" w:eastAsia="Times New Roman" w:hAnsi="Times New Roman" w:cs="Times New Roman"/>
                <w:color w:val="auto"/>
              </w:rPr>
            </w:pPr>
          </w:p>
          <w:p w14:paraId="52838F19" w14:textId="77777777" w:rsidR="001D4B5E" w:rsidRPr="00FF16D1" w:rsidRDefault="001D4B5E" w:rsidP="00461827">
            <w:pPr>
              <w:pStyle w:val="PargrafodaLista"/>
              <w:numPr>
                <w:ilvl w:val="0"/>
                <w:numId w:val="3"/>
              </w:numPr>
              <w:ind w:right="263"/>
              <w:jc w:val="both"/>
              <w:rPr>
                <w:rStyle w:val="Forte"/>
                <w:rFonts w:ascii="Times New Roman" w:hAnsi="Times New Roman" w:cs="Times New Roman"/>
                <w:b w:val="0"/>
              </w:rPr>
            </w:pPr>
            <w:r w:rsidRPr="00FF16D1">
              <w:rPr>
                <w:rStyle w:val="Forte"/>
                <w:rFonts w:ascii="Times New Roman" w:hAnsi="Times New Roman" w:cs="Times New Roman"/>
              </w:rPr>
              <w:t xml:space="preserve">9.1.2.1 – </w:t>
            </w:r>
            <w:r w:rsidRPr="00FF16D1">
              <w:rPr>
                <w:rStyle w:val="Forte"/>
                <w:rFonts w:ascii="Times New Roman" w:hAnsi="Times New Roman" w:cs="Times New Roman"/>
                <w:b w:val="0"/>
              </w:rPr>
              <w:t>“elaboração e publicação do Manual do Planejamento de Atividades de Auditoria Interna, Manual de auditoria e Manual de Consultoria”</w:t>
            </w:r>
            <w:r w:rsidR="007F2D29" w:rsidRPr="00FF16D1">
              <w:rPr>
                <w:rStyle w:val="Forte"/>
                <w:rFonts w:ascii="Times New Roman" w:hAnsi="Times New Roman" w:cs="Times New Roman"/>
              </w:rPr>
              <w:t xml:space="preserve"> ( CNJ)</w:t>
            </w:r>
            <w:r w:rsidRPr="00FF16D1">
              <w:rPr>
                <w:rStyle w:val="Forte"/>
                <w:rFonts w:ascii="Times New Roman" w:hAnsi="Times New Roman" w:cs="Times New Roman"/>
                <w:b w:val="0"/>
              </w:rPr>
              <w:t>; </w:t>
            </w:r>
          </w:p>
          <w:p w14:paraId="1C158EEC" w14:textId="77777777" w:rsidR="001D4B5E" w:rsidRPr="00FF16D1" w:rsidRDefault="001D4B5E" w:rsidP="00461827">
            <w:pPr>
              <w:pStyle w:val="PargrafodaLista"/>
              <w:ind w:right="263"/>
              <w:jc w:val="both"/>
              <w:rPr>
                <w:rStyle w:val="Forte"/>
                <w:rFonts w:ascii="Times New Roman" w:hAnsi="Times New Roman" w:cs="Times New Roman"/>
                <w:b w:val="0"/>
                <w:sz w:val="24"/>
                <w:szCs w:val="24"/>
              </w:rPr>
            </w:pPr>
          </w:p>
          <w:p w14:paraId="0218A93D" w14:textId="77777777" w:rsidR="003129C5" w:rsidRPr="00FF16D1" w:rsidRDefault="007F2D29" w:rsidP="00461827">
            <w:pPr>
              <w:pStyle w:val="PargrafodaLista"/>
              <w:ind w:right="263"/>
              <w:jc w:val="both"/>
              <w:rPr>
                <w:rStyle w:val="Forte"/>
                <w:rFonts w:ascii="Times New Roman" w:hAnsi="Times New Roman" w:cs="Times New Roman"/>
                <w:b w:val="0"/>
                <w:bCs w:val="0"/>
                <w:sz w:val="24"/>
                <w:szCs w:val="24"/>
              </w:rPr>
            </w:pPr>
            <w:r w:rsidRPr="006C3878">
              <w:rPr>
                <w:rStyle w:val="Forte"/>
                <w:rFonts w:ascii="Times New Roman" w:hAnsi="Times New Roman" w:cs="Times New Roman"/>
                <w:b w:val="0"/>
                <w:sz w:val="24"/>
                <w:szCs w:val="24"/>
              </w:rPr>
              <w:t>Quanto a este item, a</w:t>
            </w:r>
            <w:r w:rsidR="003129C5" w:rsidRPr="006C3878">
              <w:rPr>
                <w:rStyle w:val="Forte"/>
                <w:rFonts w:ascii="Times New Roman" w:hAnsi="Times New Roman" w:cs="Times New Roman"/>
                <w:b w:val="0"/>
                <w:bCs w:val="0"/>
                <w:sz w:val="24"/>
                <w:szCs w:val="24"/>
              </w:rPr>
              <w:t xml:space="preserve"> Secretária de Auditoria Interna do CJF pontuou que será necessário</w:t>
            </w:r>
            <w:r w:rsidR="003129C5" w:rsidRPr="00FF16D1">
              <w:rPr>
                <w:rStyle w:val="Forte"/>
                <w:rFonts w:ascii="Times New Roman" w:hAnsi="Times New Roman" w:cs="Times New Roman"/>
                <w:b w:val="0"/>
                <w:bCs w:val="0"/>
                <w:sz w:val="24"/>
                <w:szCs w:val="24"/>
              </w:rPr>
              <w:t xml:space="preserve"> aguardar os manuais que o CNJ se comprometeu a elaborar.</w:t>
            </w:r>
          </w:p>
          <w:p w14:paraId="072130CD" w14:textId="77777777" w:rsidR="003129C5" w:rsidRPr="00FF16D1" w:rsidRDefault="003129C5" w:rsidP="00461827">
            <w:pPr>
              <w:pStyle w:val="PargrafodaLista"/>
              <w:ind w:right="263"/>
              <w:jc w:val="both"/>
              <w:rPr>
                <w:rStyle w:val="Forte"/>
                <w:rFonts w:ascii="Times New Roman" w:hAnsi="Times New Roman" w:cs="Times New Roman"/>
                <w:b w:val="0"/>
                <w:bCs w:val="0"/>
              </w:rPr>
            </w:pPr>
          </w:p>
          <w:p w14:paraId="1F59DF53" w14:textId="77777777" w:rsidR="001D4B5E" w:rsidRPr="00FF16D1" w:rsidRDefault="001D4B5E" w:rsidP="00461827">
            <w:pPr>
              <w:pStyle w:val="PargrafodaLista"/>
              <w:numPr>
                <w:ilvl w:val="0"/>
                <w:numId w:val="3"/>
              </w:numPr>
              <w:ind w:right="263"/>
              <w:jc w:val="both"/>
              <w:rPr>
                <w:rStyle w:val="Forte"/>
                <w:rFonts w:ascii="Times New Roman" w:hAnsi="Times New Roman" w:cs="Times New Roman"/>
              </w:rPr>
            </w:pPr>
            <w:r w:rsidRPr="00FF16D1">
              <w:rPr>
                <w:rStyle w:val="Forte"/>
                <w:rFonts w:ascii="Times New Roman" w:hAnsi="Times New Roman" w:cs="Times New Roman"/>
              </w:rPr>
              <w:t xml:space="preserve">9.1.2.2 – </w:t>
            </w:r>
            <w:r w:rsidRPr="00FF16D1">
              <w:rPr>
                <w:rStyle w:val="Forte"/>
                <w:rFonts w:ascii="Times New Roman" w:hAnsi="Times New Roman" w:cs="Times New Roman"/>
                <w:b w:val="0"/>
              </w:rPr>
              <w:t>“desenvolvimento e aplicação, em conjunto com a Unidade de Gestão de Pessoas, de políticas de desenvolvimento profissional para os servidores da Unidade de Auditoria Interna”;</w:t>
            </w:r>
          </w:p>
          <w:p w14:paraId="55D93C1F" w14:textId="77777777" w:rsidR="001D4B5E" w:rsidRPr="00FF16D1" w:rsidRDefault="001D4B5E" w:rsidP="00461827">
            <w:pPr>
              <w:pStyle w:val="PargrafodaLista"/>
              <w:ind w:right="263"/>
              <w:jc w:val="both"/>
              <w:rPr>
                <w:rStyle w:val="Forte"/>
                <w:rFonts w:ascii="Times New Roman" w:hAnsi="Times New Roman" w:cs="Times New Roman"/>
              </w:rPr>
            </w:pPr>
          </w:p>
          <w:p w14:paraId="09E45F13" w14:textId="77777777" w:rsidR="003129C5" w:rsidRPr="006C3878" w:rsidRDefault="003129C5" w:rsidP="00461827">
            <w:pPr>
              <w:pStyle w:val="PargrafodaLista"/>
              <w:ind w:right="263"/>
              <w:jc w:val="both"/>
              <w:rPr>
                <w:rStyle w:val="Forte"/>
                <w:rFonts w:ascii="Times New Roman" w:hAnsi="Times New Roman" w:cs="Times New Roman"/>
                <w:b w:val="0"/>
                <w:bCs w:val="0"/>
                <w:sz w:val="24"/>
                <w:szCs w:val="24"/>
              </w:rPr>
            </w:pPr>
            <w:r w:rsidRPr="006C3878">
              <w:rPr>
                <w:rStyle w:val="Forte"/>
                <w:rFonts w:ascii="Times New Roman" w:hAnsi="Times New Roman" w:cs="Times New Roman"/>
                <w:b w:val="0"/>
                <w:bCs w:val="0"/>
                <w:sz w:val="24"/>
                <w:szCs w:val="24"/>
              </w:rPr>
              <w:t xml:space="preserve">A Secretária de Auditoria Interna do CJF lembrou que, </w:t>
            </w:r>
            <w:r w:rsidR="007F2D29" w:rsidRPr="006C3878">
              <w:rPr>
                <w:rStyle w:val="Forte"/>
                <w:rFonts w:ascii="Times New Roman" w:hAnsi="Times New Roman" w:cs="Times New Roman"/>
                <w:b w:val="0"/>
                <w:sz w:val="24"/>
                <w:szCs w:val="24"/>
              </w:rPr>
              <w:t>com relação</w:t>
            </w:r>
            <w:r w:rsidRPr="006C3878">
              <w:rPr>
                <w:rStyle w:val="Forte"/>
                <w:rFonts w:ascii="Times New Roman" w:hAnsi="Times New Roman" w:cs="Times New Roman"/>
                <w:b w:val="0"/>
                <w:bCs w:val="0"/>
                <w:sz w:val="24"/>
                <w:szCs w:val="24"/>
              </w:rPr>
              <w:t xml:space="preserve"> a esse item, essa política terá que ser elaborada até 2022.</w:t>
            </w:r>
          </w:p>
          <w:p w14:paraId="1920039E" w14:textId="77777777" w:rsidR="003129C5" w:rsidRPr="00FF16D1" w:rsidRDefault="003129C5" w:rsidP="00461827">
            <w:pPr>
              <w:pStyle w:val="PargrafodaLista"/>
              <w:ind w:right="263"/>
              <w:jc w:val="both"/>
              <w:rPr>
                <w:rStyle w:val="Forte"/>
                <w:rFonts w:ascii="Times New Roman" w:hAnsi="Times New Roman" w:cs="Times New Roman"/>
              </w:rPr>
            </w:pPr>
          </w:p>
          <w:p w14:paraId="7C378236" w14:textId="77777777" w:rsidR="001D4B5E" w:rsidRPr="00FF16D1" w:rsidRDefault="001D4B5E" w:rsidP="00461827">
            <w:pPr>
              <w:pStyle w:val="PargrafodaLista"/>
              <w:numPr>
                <w:ilvl w:val="0"/>
                <w:numId w:val="3"/>
              </w:numPr>
              <w:ind w:right="263"/>
              <w:jc w:val="both"/>
              <w:rPr>
                <w:rStyle w:val="Forte"/>
                <w:rFonts w:ascii="Times New Roman" w:hAnsi="Times New Roman" w:cs="Times New Roman"/>
              </w:rPr>
            </w:pPr>
            <w:r w:rsidRPr="00FF16D1">
              <w:rPr>
                <w:rStyle w:val="Forte"/>
                <w:rFonts w:ascii="Times New Roman" w:hAnsi="Times New Roman" w:cs="Times New Roman"/>
              </w:rPr>
              <w:t xml:space="preserve">9.1.4.1 – </w:t>
            </w:r>
            <w:r w:rsidRPr="00FF16D1">
              <w:rPr>
                <w:rStyle w:val="Forte"/>
                <w:rFonts w:ascii="Times New Roman" w:hAnsi="Times New Roman" w:cs="Times New Roman"/>
                <w:b w:val="0"/>
              </w:rPr>
              <w:t>“revisão da missão da auditoria interna para que seja incluída a perspectiva da agregação de valor em regulamento perene”;</w:t>
            </w:r>
          </w:p>
          <w:p w14:paraId="788B4C32" w14:textId="77777777" w:rsidR="001D4B5E" w:rsidRPr="00FF16D1" w:rsidRDefault="001D4B5E" w:rsidP="00461827">
            <w:pPr>
              <w:pStyle w:val="PargrafodaLista"/>
              <w:ind w:right="263"/>
              <w:jc w:val="both"/>
              <w:rPr>
                <w:rStyle w:val="Forte"/>
                <w:rFonts w:ascii="Times New Roman" w:hAnsi="Times New Roman" w:cs="Times New Roman"/>
              </w:rPr>
            </w:pPr>
          </w:p>
          <w:p w14:paraId="12F720AA" w14:textId="77777777" w:rsidR="003129C5" w:rsidRPr="00FF16D1" w:rsidRDefault="003129C5" w:rsidP="00461827">
            <w:pPr>
              <w:pStyle w:val="PargrafodaLista"/>
              <w:ind w:right="263"/>
              <w:jc w:val="both"/>
              <w:rPr>
                <w:rStyle w:val="Forte"/>
                <w:rFonts w:ascii="Times New Roman" w:hAnsi="Times New Roman" w:cs="Times New Roman"/>
                <w:b w:val="0"/>
                <w:bCs w:val="0"/>
              </w:rPr>
            </w:pPr>
            <w:r w:rsidRPr="00FF16D1">
              <w:rPr>
                <w:rStyle w:val="Forte"/>
                <w:rFonts w:ascii="Times New Roman" w:hAnsi="Times New Roman" w:cs="Times New Roman"/>
                <w:b w:val="0"/>
                <w:bCs w:val="0"/>
              </w:rPr>
              <w:t>A Secretária de Auditoria Interna do CJF afirmou que o CJF ainda não procedeu a essa revisão, e será necessário fazê-la.</w:t>
            </w:r>
          </w:p>
          <w:p w14:paraId="2DACCF09" w14:textId="77777777" w:rsidR="003129C5" w:rsidRPr="00FF16D1" w:rsidRDefault="003129C5" w:rsidP="00461827">
            <w:pPr>
              <w:pStyle w:val="PargrafodaLista"/>
              <w:ind w:right="263"/>
              <w:jc w:val="both"/>
              <w:rPr>
                <w:rStyle w:val="Forte"/>
                <w:rFonts w:ascii="Times New Roman" w:hAnsi="Times New Roman" w:cs="Times New Roman"/>
              </w:rPr>
            </w:pPr>
          </w:p>
          <w:p w14:paraId="598F455D" w14:textId="77777777" w:rsidR="001D4B5E" w:rsidRPr="00FF16D1" w:rsidRDefault="001D4B5E" w:rsidP="00461827">
            <w:pPr>
              <w:pStyle w:val="PargrafodaLista"/>
              <w:numPr>
                <w:ilvl w:val="0"/>
                <w:numId w:val="3"/>
              </w:numPr>
              <w:ind w:right="263"/>
              <w:jc w:val="both"/>
              <w:rPr>
                <w:rStyle w:val="Forte"/>
                <w:rFonts w:ascii="Times New Roman" w:hAnsi="Times New Roman" w:cs="Times New Roman"/>
                <w:b w:val="0"/>
              </w:rPr>
            </w:pPr>
            <w:r w:rsidRPr="00FF16D1">
              <w:rPr>
                <w:rStyle w:val="Forte"/>
                <w:rFonts w:ascii="Times New Roman" w:hAnsi="Times New Roman" w:cs="Times New Roman"/>
              </w:rPr>
              <w:t xml:space="preserve">9.1.4.3 - </w:t>
            </w:r>
            <w:r w:rsidRPr="00FF16D1">
              <w:rPr>
                <w:rStyle w:val="Forte"/>
                <w:rFonts w:ascii="Times New Roman" w:hAnsi="Times New Roman" w:cs="Times New Roman"/>
                <w:b w:val="0"/>
              </w:rPr>
              <w:t>“promoção do alinhamento do plano diretor da unidade de Auditoria Interna com o plano estratégico”;</w:t>
            </w:r>
          </w:p>
          <w:p w14:paraId="6864EA5B" w14:textId="77777777" w:rsidR="003129C5" w:rsidRPr="00FF16D1" w:rsidRDefault="003129C5" w:rsidP="003129C5">
            <w:pPr>
              <w:pStyle w:val="PargrafodaLista"/>
              <w:ind w:right="263"/>
              <w:jc w:val="both"/>
              <w:rPr>
                <w:rStyle w:val="Forte"/>
                <w:rFonts w:ascii="Times New Roman" w:hAnsi="Times New Roman" w:cs="Times New Roman"/>
              </w:rPr>
            </w:pPr>
          </w:p>
          <w:p w14:paraId="027FA2A4" w14:textId="77777777" w:rsidR="003129C5" w:rsidRPr="00FF16D1" w:rsidRDefault="003129C5" w:rsidP="003129C5">
            <w:pPr>
              <w:pStyle w:val="PargrafodaLista"/>
              <w:ind w:right="263"/>
              <w:jc w:val="both"/>
              <w:rPr>
                <w:rStyle w:val="Forte"/>
                <w:rFonts w:ascii="Times New Roman" w:hAnsi="Times New Roman" w:cs="Times New Roman"/>
                <w:b w:val="0"/>
              </w:rPr>
            </w:pPr>
            <w:r w:rsidRPr="00FF16D1">
              <w:rPr>
                <w:rStyle w:val="Forte"/>
                <w:rFonts w:ascii="Times New Roman" w:hAnsi="Times New Roman" w:cs="Times New Roman"/>
                <w:b w:val="0"/>
              </w:rPr>
              <w:t>A Secretária de Auditoria Interna do CJF assinalou ser necessário elaborar esse plano.</w:t>
            </w:r>
          </w:p>
          <w:p w14:paraId="758F3189" w14:textId="77777777" w:rsidR="001D4B5E" w:rsidRPr="00FF16D1" w:rsidRDefault="001D4B5E" w:rsidP="00776BFB">
            <w:pPr>
              <w:pStyle w:val="PargrafodaLista"/>
              <w:rPr>
                <w:rStyle w:val="Forte"/>
                <w:rFonts w:ascii="Times New Roman" w:hAnsi="Times New Roman" w:cs="Times New Roman"/>
                <w:b w:val="0"/>
              </w:rPr>
            </w:pPr>
          </w:p>
          <w:p w14:paraId="116C4B50" w14:textId="77777777" w:rsidR="001D4B5E" w:rsidRPr="00FF16D1" w:rsidRDefault="001D4B5E" w:rsidP="00461827">
            <w:pPr>
              <w:pStyle w:val="PargrafodaLista"/>
              <w:numPr>
                <w:ilvl w:val="0"/>
                <w:numId w:val="3"/>
              </w:numPr>
              <w:ind w:right="263"/>
              <w:jc w:val="both"/>
              <w:rPr>
                <w:rStyle w:val="Forte"/>
                <w:rFonts w:ascii="Times New Roman" w:eastAsia="Times New Roman" w:hAnsi="Times New Roman" w:cs="Times New Roman"/>
                <w:bCs w:val="0"/>
              </w:rPr>
            </w:pPr>
            <w:r w:rsidRPr="00FF16D1">
              <w:rPr>
                <w:rStyle w:val="Forte"/>
                <w:rFonts w:ascii="Times New Roman" w:hAnsi="Times New Roman" w:cs="Times New Roman"/>
              </w:rPr>
              <w:t xml:space="preserve">9.1.6.2 - </w:t>
            </w:r>
            <w:r w:rsidRPr="00FF16D1">
              <w:rPr>
                <w:rStyle w:val="Forte"/>
                <w:rFonts w:ascii="Times New Roman" w:hAnsi="Times New Roman" w:cs="Times New Roman"/>
                <w:b w:val="0"/>
              </w:rPr>
              <w:t>“elaboração e aplicação, em conjunto com a Secretaria de Gestão de Pessoas, do mapa de competências para orientar os planos anuais de capacitação futuros”.</w:t>
            </w:r>
          </w:p>
          <w:p w14:paraId="0291EDE5" w14:textId="77777777" w:rsidR="003129C5" w:rsidRPr="00FF16D1" w:rsidRDefault="003129C5" w:rsidP="003129C5">
            <w:pPr>
              <w:pStyle w:val="PargrafodaLista"/>
              <w:rPr>
                <w:rStyle w:val="Forte"/>
                <w:rFonts w:ascii="Times New Roman" w:eastAsia="Times New Roman" w:hAnsi="Times New Roman" w:cs="Times New Roman"/>
                <w:bCs w:val="0"/>
              </w:rPr>
            </w:pPr>
          </w:p>
          <w:p w14:paraId="336015A7" w14:textId="77777777" w:rsidR="00F40E06" w:rsidRPr="00FF16D1" w:rsidRDefault="003129C5" w:rsidP="00F40E06">
            <w:pPr>
              <w:pStyle w:val="PargrafodaLista"/>
              <w:ind w:right="263"/>
              <w:jc w:val="both"/>
              <w:rPr>
                <w:rStyle w:val="Forte"/>
                <w:rFonts w:ascii="Times New Roman" w:eastAsia="Times New Roman" w:hAnsi="Times New Roman" w:cs="Times New Roman"/>
                <w:bCs w:val="0"/>
              </w:rPr>
            </w:pPr>
            <w:r w:rsidRPr="00FF16D1">
              <w:rPr>
                <w:rStyle w:val="Forte"/>
                <w:rFonts w:ascii="Times New Roman" w:eastAsia="Times New Roman" w:hAnsi="Times New Roman" w:cs="Times New Roman"/>
                <w:b w:val="0"/>
              </w:rPr>
              <w:t>A Secretária de Auditoria Interna acentuou que o CJF já tem um mapa de competências</w:t>
            </w:r>
            <w:r w:rsidR="00F40E06" w:rsidRPr="00FF16D1">
              <w:rPr>
                <w:rStyle w:val="Forte"/>
                <w:rFonts w:ascii="Times New Roman" w:eastAsia="Times New Roman" w:hAnsi="Times New Roman" w:cs="Times New Roman"/>
                <w:b w:val="0"/>
              </w:rPr>
              <w:t xml:space="preserve"> e ressaltou a necessidade de que todos esses itens pendentes sejam trabalhados pelo CTAI em suas próximas reuniões</w:t>
            </w:r>
            <w:r w:rsidR="00F40E06" w:rsidRPr="00FF16D1">
              <w:rPr>
                <w:rStyle w:val="Forte"/>
                <w:rFonts w:ascii="Times New Roman" w:eastAsia="Times New Roman" w:hAnsi="Times New Roman" w:cs="Times New Roman"/>
                <w:bCs w:val="0"/>
              </w:rPr>
              <w:t>.</w:t>
            </w:r>
          </w:p>
          <w:p w14:paraId="082B68A3" w14:textId="77777777" w:rsidR="003129C5" w:rsidRPr="00FF16D1" w:rsidRDefault="003129C5" w:rsidP="003129C5">
            <w:pPr>
              <w:pStyle w:val="PargrafodaLista"/>
              <w:ind w:right="263"/>
              <w:jc w:val="both"/>
              <w:rPr>
                <w:rStyle w:val="Forte"/>
                <w:rFonts w:ascii="Times New Roman" w:eastAsia="Times New Roman" w:hAnsi="Times New Roman" w:cs="Times New Roman"/>
                <w:b w:val="0"/>
              </w:rPr>
            </w:pPr>
          </w:p>
          <w:p w14:paraId="0459EBD7" w14:textId="77777777" w:rsidR="003129C5" w:rsidRPr="00FF16D1" w:rsidRDefault="003129C5" w:rsidP="003129C5">
            <w:pPr>
              <w:pStyle w:val="PargrafodaLista"/>
              <w:ind w:right="263"/>
              <w:jc w:val="both"/>
              <w:rPr>
                <w:rStyle w:val="Forte"/>
                <w:rFonts w:ascii="Times New Roman" w:eastAsia="Times New Roman" w:hAnsi="Times New Roman" w:cs="Times New Roman"/>
                <w:b w:val="0"/>
              </w:rPr>
            </w:pPr>
          </w:p>
          <w:p w14:paraId="08B95A8B" w14:textId="77777777" w:rsidR="00F40E06" w:rsidRPr="00FF16D1" w:rsidRDefault="00F40E06" w:rsidP="003129C5">
            <w:pPr>
              <w:pStyle w:val="PargrafodaLista"/>
              <w:ind w:right="263"/>
              <w:jc w:val="both"/>
              <w:rPr>
                <w:rStyle w:val="Forte"/>
                <w:rFonts w:eastAsia="Times New Roman"/>
              </w:rPr>
            </w:pPr>
            <w:r w:rsidRPr="00FF16D1">
              <w:rPr>
                <w:rStyle w:val="Forte"/>
                <w:rFonts w:eastAsia="Times New Roman"/>
              </w:rPr>
              <w:t>Deliberações:</w:t>
            </w:r>
          </w:p>
          <w:p w14:paraId="49D34C41" w14:textId="77777777" w:rsidR="00F40E06" w:rsidRPr="006C3878" w:rsidRDefault="00F40E06" w:rsidP="003129C5">
            <w:pPr>
              <w:pStyle w:val="PargrafodaLista"/>
              <w:ind w:right="263"/>
              <w:jc w:val="both"/>
              <w:rPr>
                <w:rStyle w:val="Forte"/>
                <w:rFonts w:ascii="Times New Roman" w:eastAsia="Times New Roman" w:hAnsi="Times New Roman" w:cs="Times New Roman"/>
              </w:rPr>
            </w:pPr>
            <w:r w:rsidRPr="006C3878">
              <w:rPr>
                <w:rStyle w:val="Forte"/>
                <w:rFonts w:ascii="Times New Roman" w:eastAsia="Times New Roman" w:hAnsi="Times New Roman" w:cs="Times New Roman"/>
              </w:rPr>
              <w:t>Após as discussões, acordou-se:</w:t>
            </w:r>
          </w:p>
          <w:p w14:paraId="4A213793" w14:textId="77777777" w:rsidR="00F40E06" w:rsidRPr="006C3878" w:rsidRDefault="00F40E06" w:rsidP="00F40E06">
            <w:pPr>
              <w:pStyle w:val="PargrafodaLista"/>
              <w:numPr>
                <w:ilvl w:val="0"/>
                <w:numId w:val="8"/>
              </w:numPr>
              <w:ind w:right="263"/>
              <w:jc w:val="both"/>
              <w:rPr>
                <w:rStyle w:val="Forte"/>
                <w:rFonts w:ascii="Times New Roman" w:eastAsia="Times New Roman" w:hAnsi="Times New Roman" w:cs="Times New Roman"/>
                <w:b w:val="0"/>
              </w:rPr>
            </w:pPr>
            <w:r w:rsidRPr="006C3878">
              <w:rPr>
                <w:rStyle w:val="Forte"/>
                <w:rFonts w:ascii="Times New Roman" w:eastAsia="Times New Roman" w:hAnsi="Times New Roman" w:cs="Times New Roman"/>
                <w:b w:val="0"/>
              </w:rPr>
              <w:t xml:space="preserve">Verificar a possibilidade de criação de grupo de trabalho para iniciar os estudos sobre as </w:t>
            </w:r>
            <w:r w:rsidRPr="006C3878">
              <w:rPr>
                <w:rStyle w:val="Forte"/>
                <w:rFonts w:ascii="Times New Roman" w:hAnsi="Times New Roman" w:cs="Times New Roman"/>
                <w:b w:val="0"/>
              </w:rPr>
              <w:t xml:space="preserve">políticas de desenvolvimento profissional para os servidores da Unidade de Auditoria Interna, </w:t>
            </w:r>
            <w:r w:rsidRPr="006C3878">
              <w:rPr>
                <w:rStyle w:val="Forte"/>
                <w:rFonts w:ascii="Times New Roman" w:eastAsia="Times New Roman" w:hAnsi="Times New Roman" w:cs="Times New Roman"/>
                <w:b w:val="0"/>
              </w:rPr>
              <w:t>item 9.1.2.2</w:t>
            </w:r>
            <w:r w:rsidR="006C3878">
              <w:rPr>
                <w:rStyle w:val="Forte"/>
                <w:rFonts w:ascii="Times New Roman" w:eastAsia="Times New Roman" w:hAnsi="Times New Roman" w:cs="Times New Roman"/>
                <w:b w:val="0"/>
              </w:rPr>
              <w:t>,</w:t>
            </w:r>
            <w:r w:rsidRPr="006C3878">
              <w:rPr>
                <w:rStyle w:val="Forte"/>
                <w:rFonts w:ascii="Times New Roman" w:eastAsia="Times New Roman" w:hAnsi="Times New Roman" w:cs="Times New Roman"/>
                <w:b w:val="0"/>
              </w:rPr>
              <w:t xml:space="preserve"> ficando para ser decidido nas próximas reuniões do CTAI.</w:t>
            </w:r>
          </w:p>
          <w:p w14:paraId="775DD3B2" w14:textId="77777777" w:rsidR="00F40E06" w:rsidRPr="006C3878" w:rsidRDefault="00F40E06" w:rsidP="00F40E06">
            <w:pPr>
              <w:pStyle w:val="PargrafodaLista"/>
              <w:numPr>
                <w:ilvl w:val="0"/>
                <w:numId w:val="8"/>
              </w:numPr>
              <w:ind w:right="263"/>
              <w:jc w:val="both"/>
              <w:rPr>
                <w:rStyle w:val="Forte"/>
                <w:rFonts w:ascii="Times New Roman" w:eastAsia="Times New Roman" w:hAnsi="Times New Roman" w:cs="Times New Roman"/>
                <w:b w:val="0"/>
              </w:rPr>
            </w:pPr>
            <w:r w:rsidRPr="006C3878">
              <w:rPr>
                <w:rStyle w:val="Forte"/>
                <w:rFonts w:ascii="Times New Roman" w:eastAsia="Times New Roman" w:hAnsi="Times New Roman" w:cs="Times New Roman"/>
                <w:b w:val="0"/>
              </w:rPr>
              <w:t>Retornar, nas próximas reuniões do CTAI, com os temas dos itens 9.1.4.1 e 9.1.4.3.</w:t>
            </w:r>
          </w:p>
          <w:p w14:paraId="658F56F0" w14:textId="77777777" w:rsidR="003129C5" w:rsidRPr="00FF16D1" w:rsidRDefault="00F40E06" w:rsidP="00F40E06">
            <w:pPr>
              <w:pStyle w:val="PargrafodaLista"/>
              <w:numPr>
                <w:ilvl w:val="0"/>
                <w:numId w:val="8"/>
              </w:numPr>
              <w:ind w:right="263"/>
              <w:jc w:val="both"/>
              <w:rPr>
                <w:rFonts w:ascii="Times New Roman" w:eastAsia="Times New Roman" w:hAnsi="Times New Roman" w:cs="Times New Roman"/>
                <w:b/>
              </w:rPr>
            </w:pPr>
            <w:r w:rsidRPr="00FF16D1">
              <w:rPr>
                <w:rStyle w:val="Forte"/>
                <w:rFonts w:ascii="Times New Roman" w:eastAsia="Times New Roman" w:hAnsi="Times New Roman" w:cs="Times New Roman"/>
                <w:b w:val="0"/>
              </w:rPr>
              <w:t xml:space="preserve">Encaminhar para os </w:t>
            </w:r>
            <w:r w:rsidR="000A48EE" w:rsidRPr="00FF16D1">
              <w:rPr>
                <w:rStyle w:val="Forte"/>
                <w:rFonts w:ascii="Times New Roman" w:eastAsia="Times New Roman" w:hAnsi="Times New Roman" w:cs="Times New Roman"/>
                <w:b w:val="0"/>
              </w:rPr>
              <w:t>T</w:t>
            </w:r>
            <w:r w:rsidRPr="00FF16D1">
              <w:rPr>
                <w:rStyle w:val="Forte"/>
                <w:rFonts w:ascii="Times New Roman" w:eastAsia="Times New Roman" w:hAnsi="Times New Roman" w:cs="Times New Roman"/>
                <w:b w:val="0"/>
              </w:rPr>
              <w:t>ribunais da 2ª, 3ª, 4ª e 5ª Regiões as informações existentes na SAI sobre mapa de competência</w:t>
            </w:r>
            <w:r w:rsidR="006C3878">
              <w:rPr>
                <w:rStyle w:val="Forte"/>
                <w:rFonts w:ascii="Times New Roman" w:eastAsia="Times New Roman" w:hAnsi="Times New Roman" w:cs="Times New Roman"/>
                <w:b w:val="0"/>
              </w:rPr>
              <w:t>s</w:t>
            </w:r>
            <w:r w:rsidR="000A48EE" w:rsidRPr="00FF16D1">
              <w:rPr>
                <w:rStyle w:val="Forte"/>
                <w:rFonts w:ascii="Times New Roman" w:eastAsia="Times New Roman" w:hAnsi="Times New Roman" w:cs="Times New Roman"/>
                <w:b w:val="0"/>
              </w:rPr>
              <w:t>,</w:t>
            </w:r>
            <w:r w:rsidR="000A48EE" w:rsidRPr="00FF16D1">
              <w:rPr>
                <w:rStyle w:val="Forte"/>
                <w:rFonts w:eastAsia="Times New Roman"/>
              </w:rPr>
              <w:t xml:space="preserve"> </w:t>
            </w:r>
            <w:r w:rsidR="000A48EE" w:rsidRPr="00FF16D1">
              <w:rPr>
                <w:rStyle w:val="Forte"/>
                <w:rFonts w:ascii="Times New Roman" w:eastAsia="Times New Roman" w:hAnsi="Times New Roman" w:cs="Times New Roman"/>
                <w:b w:val="0"/>
                <w:bCs w:val="0"/>
              </w:rPr>
              <w:t>de modo a subsidiar a elaboração de</w:t>
            </w:r>
            <w:r w:rsidRPr="00FF16D1">
              <w:rPr>
                <w:rStyle w:val="Forte"/>
                <w:rFonts w:ascii="Times New Roman" w:eastAsia="Times New Roman" w:hAnsi="Times New Roman" w:cs="Times New Roman"/>
                <w:b w:val="0"/>
              </w:rPr>
              <w:t xml:space="preserve"> seus respectivos mapas.</w:t>
            </w:r>
          </w:p>
        </w:tc>
      </w:tr>
      <w:tr w:rsidR="001D4B5E" w14:paraId="385BE942" w14:textId="77777777" w:rsidTr="00F40E06">
        <w:trPr>
          <w:trHeight w:val="5178"/>
        </w:trPr>
        <w:tc>
          <w:tcPr>
            <w:tcW w:w="2694" w:type="dxa"/>
            <w:tcBorders>
              <w:top w:val="single" w:sz="4" w:space="0" w:color="000000"/>
              <w:left w:val="single" w:sz="4" w:space="0" w:color="000000"/>
              <w:bottom w:val="single" w:sz="4" w:space="0" w:color="000000"/>
              <w:right w:val="single" w:sz="4" w:space="0" w:color="000000"/>
            </w:tcBorders>
          </w:tcPr>
          <w:p w14:paraId="763141B1" w14:textId="77777777" w:rsidR="001D4B5E" w:rsidRPr="0048269A" w:rsidRDefault="001D4B5E" w:rsidP="00FF77C7">
            <w:pPr>
              <w:spacing w:line="238" w:lineRule="auto"/>
              <w:ind w:left="7" w:right="258"/>
              <w:jc w:val="both"/>
              <w:rPr>
                <w:rFonts w:ascii="Times New Roman" w:eastAsia="Times New Roman" w:hAnsi="Times New Roman" w:cs="Times New Roman"/>
                <w:b/>
                <w:u w:val="single" w:color="000000"/>
              </w:rPr>
            </w:pPr>
            <w:r>
              <w:rPr>
                <w:rFonts w:ascii="Times New Roman" w:eastAsia="Times New Roman" w:hAnsi="Times New Roman" w:cs="Times New Roman"/>
                <w:b/>
                <w:u w:val="single" w:color="000000"/>
              </w:rPr>
              <w:t xml:space="preserve">Tema 5: </w:t>
            </w:r>
            <w:r w:rsidRPr="00FF4022">
              <w:rPr>
                <w:rFonts w:ascii="Times New Roman" w:eastAsia="Times New Roman" w:hAnsi="Times New Roman" w:cs="Times New Roman"/>
              </w:rPr>
              <w:t>Sistema Auditar</w:t>
            </w:r>
          </w:p>
        </w:tc>
        <w:tc>
          <w:tcPr>
            <w:tcW w:w="7654" w:type="dxa"/>
            <w:tcBorders>
              <w:top w:val="single" w:sz="4" w:space="0" w:color="000000"/>
              <w:left w:val="single" w:sz="4" w:space="0" w:color="000000"/>
              <w:bottom w:val="single" w:sz="4" w:space="0" w:color="000000"/>
              <w:right w:val="single" w:sz="4" w:space="0" w:color="000000"/>
            </w:tcBorders>
          </w:tcPr>
          <w:p w14:paraId="5AB22740" w14:textId="77777777" w:rsidR="001D4B5E" w:rsidRPr="00FF16D1" w:rsidRDefault="001D4B5E" w:rsidP="00461827">
            <w:pPr>
              <w:spacing w:line="238" w:lineRule="auto"/>
              <w:ind w:left="2" w:right="263" w:hanging="2"/>
              <w:jc w:val="both"/>
              <w:rPr>
                <w:rFonts w:ascii="Times New Roman" w:eastAsia="Times New Roman" w:hAnsi="Times New Roman" w:cs="Times New Roman"/>
                <w:color w:val="auto"/>
              </w:rPr>
            </w:pPr>
            <w:r w:rsidRPr="00FF16D1">
              <w:rPr>
                <w:rFonts w:ascii="Times New Roman" w:eastAsia="Times New Roman" w:hAnsi="Times New Roman" w:cs="Times New Roman"/>
                <w:b/>
                <w:color w:val="auto"/>
              </w:rPr>
              <w:t xml:space="preserve">Objetivo: </w:t>
            </w:r>
            <w:r w:rsidRPr="00FF16D1">
              <w:rPr>
                <w:rFonts w:ascii="Times New Roman" w:eastAsia="Times New Roman" w:hAnsi="Times New Roman" w:cs="Times New Roman"/>
                <w:color w:val="auto"/>
              </w:rPr>
              <w:t>Dar continuidade as tratativas para a utilização do Sistema Auditar.</w:t>
            </w:r>
          </w:p>
          <w:p w14:paraId="7F989724" w14:textId="77777777" w:rsidR="001D4B5E" w:rsidRPr="00FF16D1" w:rsidRDefault="001D4B5E" w:rsidP="00E24D2B">
            <w:pPr>
              <w:pStyle w:val="PargrafodaLista"/>
              <w:spacing w:line="238" w:lineRule="auto"/>
              <w:ind w:right="263"/>
              <w:jc w:val="both"/>
              <w:rPr>
                <w:rFonts w:ascii="Times New Roman" w:eastAsia="Times New Roman" w:hAnsi="Times New Roman" w:cs="Times New Roman"/>
                <w:b/>
              </w:rPr>
            </w:pPr>
          </w:p>
          <w:p w14:paraId="1BEB3891" w14:textId="77777777" w:rsidR="00F40E06" w:rsidRPr="00FF16D1" w:rsidRDefault="000A5C5E" w:rsidP="000A5C5E">
            <w:pPr>
              <w:pStyle w:val="PargrafodaLista"/>
              <w:spacing w:line="238" w:lineRule="auto"/>
              <w:ind w:left="135" w:right="263"/>
              <w:jc w:val="both"/>
              <w:rPr>
                <w:rFonts w:ascii="Times New Roman" w:eastAsia="Times New Roman" w:hAnsi="Times New Roman" w:cs="Times New Roman"/>
                <w:bCs/>
              </w:rPr>
            </w:pPr>
            <w:r w:rsidRPr="00FF16D1">
              <w:rPr>
                <w:rFonts w:ascii="Times New Roman" w:eastAsia="Times New Roman" w:hAnsi="Times New Roman" w:cs="Times New Roman"/>
                <w:bCs/>
              </w:rPr>
              <w:t xml:space="preserve">A Secretária de Auditoria Interna explicou que, em decorrência da pandemia, com os servidores em trabalho remoto, não estava sendo possível acessar o  sistema Auditar, </w:t>
            </w:r>
            <w:r w:rsidR="006C3878">
              <w:rPr>
                <w:rFonts w:ascii="Times New Roman" w:eastAsia="Times New Roman" w:hAnsi="Times New Roman" w:cs="Times New Roman"/>
                <w:bCs/>
              </w:rPr>
              <w:t>o qual</w:t>
            </w:r>
            <w:r w:rsidRPr="00FF16D1">
              <w:rPr>
                <w:rFonts w:ascii="Times New Roman" w:eastAsia="Times New Roman" w:hAnsi="Times New Roman" w:cs="Times New Roman"/>
                <w:bCs/>
              </w:rPr>
              <w:t xml:space="preserve"> estava </w:t>
            </w:r>
            <w:r w:rsidR="006C3878">
              <w:rPr>
                <w:rFonts w:ascii="Times New Roman" w:eastAsia="Times New Roman" w:hAnsi="Times New Roman" w:cs="Times New Roman"/>
                <w:bCs/>
              </w:rPr>
              <w:t>in</w:t>
            </w:r>
            <w:r w:rsidRPr="00FF16D1">
              <w:rPr>
                <w:rFonts w:ascii="Times New Roman" w:eastAsia="Times New Roman" w:hAnsi="Times New Roman" w:cs="Times New Roman"/>
                <w:bCs/>
              </w:rPr>
              <w:t xml:space="preserve">disponível para acesso remoto. Em 2021, a Secretaria de Tecnologia da Informação do CJF disponibilizou o sistema na internet, o que possibilita a gestora do projeto </w:t>
            </w:r>
            <w:r w:rsidR="000F7E6A">
              <w:rPr>
                <w:rFonts w:ascii="Times New Roman" w:eastAsia="Times New Roman" w:hAnsi="Times New Roman" w:cs="Times New Roman"/>
                <w:bCs/>
              </w:rPr>
              <w:t>trabalhar</w:t>
            </w:r>
            <w:r w:rsidRPr="00FF16D1">
              <w:rPr>
                <w:rFonts w:ascii="Times New Roman" w:eastAsia="Times New Roman" w:hAnsi="Times New Roman" w:cs="Times New Roman"/>
                <w:bCs/>
              </w:rPr>
              <w:t xml:space="preserve"> no sistema. Disse que está </w:t>
            </w:r>
            <w:r w:rsidR="000F7E6A">
              <w:rPr>
                <w:rFonts w:ascii="Times New Roman" w:eastAsia="Times New Roman" w:hAnsi="Times New Roman" w:cs="Times New Roman"/>
                <w:bCs/>
              </w:rPr>
              <w:t>verificando</w:t>
            </w:r>
            <w:r w:rsidRPr="00FF16D1">
              <w:rPr>
                <w:rFonts w:ascii="Times New Roman" w:eastAsia="Times New Roman" w:hAnsi="Times New Roman" w:cs="Times New Roman"/>
                <w:bCs/>
              </w:rPr>
              <w:t xml:space="preserve"> a possibilidade de disponibilizar essa versão do sistema</w:t>
            </w:r>
            <w:r w:rsidR="000F7E6A">
              <w:rPr>
                <w:rFonts w:ascii="Times New Roman" w:eastAsia="Times New Roman" w:hAnsi="Times New Roman" w:cs="Times New Roman"/>
                <w:bCs/>
              </w:rPr>
              <w:t xml:space="preserve"> </w:t>
            </w:r>
            <w:r w:rsidRPr="00FF16D1">
              <w:rPr>
                <w:rFonts w:ascii="Times New Roman" w:eastAsia="Times New Roman" w:hAnsi="Times New Roman" w:cs="Times New Roman"/>
                <w:bCs/>
              </w:rPr>
              <w:t xml:space="preserve">aos TRFs, para que todos possam avaliar, mas ponderou que, primeiramente, é necessário avaliar a melhor alternativa – se o CJF testa primeiro o sistema ou não. </w:t>
            </w:r>
          </w:p>
          <w:p w14:paraId="29E5C926" w14:textId="77777777" w:rsidR="00F40E06" w:rsidRPr="00FF16D1" w:rsidRDefault="00F40E06" w:rsidP="000A5C5E">
            <w:pPr>
              <w:pStyle w:val="PargrafodaLista"/>
              <w:spacing w:line="238" w:lineRule="auto"/>
              <w:ind w:left="135" w:right="263"/>
              <w:jc w:val="both"/>
            </w:pPr>
          </w:p>
          <w:p w14:paraId="6F6292AA" w14:textId="77777777" w:rsidR="00F40E06" w:rsidRPr="00FF16D1" w:rsidRDefault="00F40E06" w:rsidP="000A5C5E">
            <w:pPr>
              <w:pStyle w:val="PargrafodaLista"/>
              <w:spacing w:line="238" w:lineRule="auto"/>
              <w:ind w:left="135" w:right="263"/>
              <w:jc w:val="both"/>
              <w:rPr>
                <w:b/>
              </w:rPr>
            </w:pPr>
            <w:r w:rsidRPr="00FF16D1">
              <w:rPr>
                <w:b/>
              </w:rPr>
              <w:t>Deliberações:</w:t>
            </w:r>
          </w:p>
          <w:p w14:paraId="33A1781F" w14:textId="77777777" w:rsidR="00F40E06" w:rsidRPr="00FF16D1" w:rsidRDefault="00F40E06" w:rsidP="000A5C5E">
            <w:pPr>
              <w:pStyle w:val="PargrafodaLista"/>
              <w:spacing w:line="238" w:lineRule="auto"/>
              <w:ind w:left="135" w:right="263"/>
              <w:jc w:val="both"/>
              <w:rPr>
                <w:rFonts w:ascii="Times New Roman" w:eastAsia="Times New Roman" w:hAnsi="Times New Roman" w:cs="Times New Roman"/>
                <w:bCs/>
              </w:rPr>
            </w:pPr>
            <w:r w:rsidRPr="00FF16D1">
              <w:rPr>
                <w:rFonts w:ascii="Times New Roman" w:eastAsia="Times New Roman" w:hAnsi="Times New Roman" w:cs="Times New Roman"/>
                <w:bCs/>
              </w:rPr>
              <w:t>Após as discussões, acordou-se o seguinte, com vista à retomada dos trabalhos:</w:t>
            </w:r>
          </w:p>
          <w:p w14:paraId="548A1A8C" w14:textId="77777777" w:rsidR="000A5C5E" w:rsidRPr="00FF16D1" w:rsidRDefault="00F40E06" w:rsidP="00F40E06">
            <w:pPr>
              <w:pStyle w:val="PargrafodaLista"/>
              <w:numPr>
                <w:ilvl w:val="0"/>
                <w:numId w:val="9"/>
              </w:numPr>
              <w:spacing w:line="238" w:lineRule="auto"/>
              <w:ind w:right="263"/>
              <w:jc w:val="both"/>
              <w:rPr>
                <w:rFonts w:ascii="Times New Roman" w:eastAsia="Times New Roman" w:hAnsi="Times New Roman" w:cs="Times New Roman"/>
                <w:bCs/>
              </w:rPr>
            </w:pPr>
            <w:r w:rsidRPr="00FF16D1">
              <w:rPr>
                <w:rFonts w:ascii="Times New Roman" w:eastAsia="Times New Roman" w:hAnsi="Times New Roman" w:cs="Times New Roman"/>
                <w:bCs/>
              </w:rPr>
              <w:t xml:space="preserve">A SAI/CJF </w:t>
            </w:r>
            <w:r w:rsidR="000A5C5E" w:rsidRPr="00FF16D1">
              <w:rPr>
                <w:rFonts w:ascii="Times New Roman" w:eastAsia="Times New Roman" w:hAnsi="Times New Roman" w:cs="Times New Roman"/>
                <w:bCs/>
              </w:rPr>
              <w:t>verificar</w:t>
            </w:r>
            <w:r w:rsidRPr="00FF16D1">
              <w:rPr>
                <w:rFonts w:ascii="Times New Roman" w:eastAsia="Times New Roman" w:hAnsi="Times New Roman" w:cs="Times New Roman"/>
                <w:bCs/>
              </w:rPr>
              <w:t>á</w:t>
            </w:r>
            <w:r w:rsidR="000A5C5E" w:rsidRPr="00FF16D1">
              <w:rPr>
                <w:rFonts w:ascii="Times New Roman" w:eastAsia="Times New Roman" w:hAnsi="Times New Roman" w:cs="Times New Roman"/>
                <w:bCs/>
              </w:rPr>
              <w:t xml:space="preserve"> na STI</w:t>
            </w:r>
            <w:r w:rsidRPr="00FF16D1">
              <w:rPr>
                <w:rFonts w:ascii="Times New Roman" w:eastAsia="Times New Roman" w:hAnsi="Times New Roman" w:cs="Times New Roman"/>
                <w:bCs/>
              </w:rPr>
              <w:t>/CJF</w:t>
            </w:r>
            <w:r w:rsidR="000A5C5E" w:rsidRPr="00FF16D1">
              <w:rPr>
                <w:rFonts w:ascii="Times New Roman" w:eastAsia="Times New Roman" w:hAnsi="Times New Roman" w:cs="Times New Roman"/>
                <w:bCs/>
              </w:rPr>
              <w:t xml:space="preserve"> se o sistema poder</w:t>
            </w:r>
            <w:r w:rsidR="007F2D29" w:rsidRPr="00FF16D1">
              <w:rPr>
                <w:rFonts w:ascii="Times New Roman" w:eastAsia="Times New Roman" w:hAnsi="Times New Roman" w:cs="Times New Roman"/>
                <w:bCs/>
              </w:rPr>
              <w:t>á</w:t>
            </w:r>
            <w:r w:rsidR="000A5C5E" w:rsidRPr="00FF16D1">
              <w:rPr>
                <w:rFonts w:ascii="Times New Roman" w:eastAsia="Times New Roman" w:hAnsi="Times New Roman" w:cs="Times New Roman"/>
                <w:bCs/>
              </w:rPr>
              <w:t xml:space="preserve"> ser disponibilizado aos TRFs, ainda que para fins de consulta, apenas, ou para fins de alimentação, concomitante ao CJF.</w:t>
            </w:r>
          </w:p>
          <w:p w14:paraId="51294C2B" w14:textId="77777777" w:rsidR="00F40E06" w:rsidRPr="00FF16D1" w:rsidRDefault="00F40E06" w:rsidP="00F40E06">
            <w:pPr>
              <w:pStyle w:val="PargrafodaLista"/>
              <w:numPr>
                <w:ilvl w:val="0"/>
                <w:numId w:val="9"/>
              </w:numPr>
              <w:spacing w:line="238" w:lineRule="auto"/>
              <w:ind w:right="263"/>
              <w:jc w:val="both"/>
              <w:rPr>
                <w:rFonts w:ascii="Times New Roman" w:eastAsia="Times New Roman" w:hAnsi="Times New Roman" w:cs="Times New Roman"/>
                <w:bCs/>
              </w:rPr>
            </w:pPr>
            <w:r w:rsidRPr="00FF16D1">
              <w:rPr>
                <w:rFonts w:ascii="Times New Roman" w:eastAsia="Times New Roman" w:hAnsi="Times New Roman" w:cs="Times New Roman"/>
                <w:bCs/>
              </w:rPr>
              <w:t>A SAI/CJF iniciará a atualização das informações já lançadas no sistema, para ser possível uma avaliação de suas funcionalidades e viabilizar a avaliação pelos membros do CTAI.</w:t>
            </w:r>
          </w:p>
        </w:tc>
      </w:tr>
      <w:tr w:rsidR="003129C5" w14:paraId="7650F0E3" w14:textId="77777777" w:rsidTr="00FF16D1">
        <w:trPr>
          <w:trHeight w:val="884"/>
        </w:trPr>
        <w:tc>
          <w:tcPr>
            <w:tcW w:w="2694" w:type="dxa"/>
            <w:tcBorders>
              <w:top w:val="single" w:sz="4" w:space="0" w:color="000000"/>
              <w:left w:val="single" w:sz="4" w:space="0" w:color="000000"/>
              <w:bottom w:val="single" w:sz="4" w:space="0" w:color="000000"/>
              <w:right w:val="single" w:sz="4" w:space="0" w:color="000000"/>
            </w:tcBorders>
          </w:tcPr>
          <w:p w14:paraId="39106870" w14:textId="77777777" w:rsidR="003129C5" w:rsidRPr="003129C5" w:rsidRDefault="003129C5" w:rsidP="00FF77C7">
            <w:pPr>
              <w:spacing w:line="238" w:lineRule="auto"/>
              <w:ind w:left="7" w:right="258"/>
              <w:jc w:val="both"/>
              <w:rPr>
                <w:rFonts w:ascii="Times New Roman" w:eastAsia="Times New Roman" w:hAnsi="Times New Roman" w:cs="Times New Roman"/>
                <w:b/>
                <w:u w:val="single" w:color="000000"/>
              </w:rPr>
            </w:pPr>
            <w:r w:rsidRPr="003129C5">
              <w:rPr>
                <w:rFonts w:ascii="Times New Roman" w:eastAsia="Times New Roman" w:hAnsi="Times New Roman" w:cs="Times New Roman"/>
                <w:b/>
                <w:u w:val="single" w:color="000000"/>
              </w:rPr>
              <w:t>M</w:t>
            </w:r>
            <w:r w:rsidRPr="003129C5">
              <w:rPr>
                <w:b/>
                <w:u w:val="single" w:color="000000"/>
              </w:rPr>
              <w:t>arcação da próxima reunião</w:t>
            </w:r>
          </w:p>
        </w:tc>
        <w:tc>
          <w:tcPr>
            <w:tcW w:w="7654" w:type="dxa"/>
            <w:tcBorders>
              <w:top w:val="single" w:sz="4" w:space="0" w:color="000000"/>
              <w:left w:val="single" w:sz="4" w:space="0" w:color="000000"/>
              <w:bottom w:val="single" w:sz="4" w:space="0" w:color="000000"/>
              <w:right w:val="single" w:sz="4" w:space="0" w:color="000000"/>
            </w:tcBorders>
          </w:tcPr>
          <w:p w14:paraId="458353E6" w14:textId="77777777" w:rsidR="003129C5" w:rsidRDefault="003129C5" w:rsidP="00461827">
            <w:pPr>
              <w:spacing w:line="238" w:lineRule="auto"/>
              <w:ind w:left="2" w:right="263" w:hanging="2"/>
              <w:jc w:val="both"/>
              <w:rPr>
                <w:rFonts w:ascii="Times New Roman" w:eastAsia="Times New Roman" w:hAnsi="Times New Roman" w:cs="Times New Roman"/>
                <w:bCs/>
              </w:rPr>
            </w:pPr>
            <w:r w:rsidRPr="003129C5">
              <w:rPr>
                <w:rFonts w:ascii="Times New Roman" w:eastAsia="Times New Roman" w:hAnsi="Times New Roman" w:cs="Times New Roman"/>
                <w:bCs/>
              </w:rPr>
              <w:t>Acordou-se que a pauta da próxima reunião será a discussão</w:t>
            </w:r>
            <w:r w:rsidR="00F40E06">
              <w:rPr>
                <w:rFonts w:ascii="Times New Roman" w:eastAsia="Times New Roman" w:hAnsi="Times New Roman" w:cs="Times New Roman"/>
                <w:bCs/>
              </w:rPr>
              <w:t xml:space="preserve"> das alíneas “a”, “b” e  “e” do Inciso I e Inciso IV, todos </w:t>
            </w:r>
            <w:r w:rsidRPr="003129C5">
              <w:rPr>
                <w:rFonts w:ascii="Times New Roman" w:eastAsia="Times New Roman" w:hAnsi="Times New Roman" w:cs="Times New Roman"/>
                <w:bCs/>
              </w:rPr>
              <w:t>do art. 8º da IN 84/2020</w:t>
            </w:r>
            <w:r w:rsidR="00FF16D1">
              <w:rPr>
                <w:rFonts w:ascii="Times New Roman" w:eastAsia="Times New Roman" w:hAnsi="Times New Roman" w:cs="Times New Roman"/>
                <w:bCs/>
              </w:rPr>
              <w:t>.</w:t>
            </w:r>
            <w:r>
              <w:rPr>
                <w:rFonts w:ascii="Times New Roman" w:eastAsia="Times New Roman" w:hAnsi="Times New Roman" w:cs="Times New Roman"/>
                <w:bCs/>
              </w:rPr>
              <w:t xml:space="preserve"> A próxima reunião do CTAI foi marcada para o dia</w:t>
            </w:r>
            <w:r w:rsidR="00404BF0">
              <w:rPr>
                <w:rFonts w:ascii="Times New Roman" w:eastAsia="Times New Roman" w:hAnsi="Times New Roman" w:cs="Times New Roman"/>
                <w:bCs/>
              </w:rPr>
              <w:t xml:space="preserve"> 7</w:t>
            </w:r>
            <w:r>
              <w:rPr>
                <w:rFonts w:ascii="Times New Roman" w:eastAsia="Times New Roman" w:hAnsi="Times New Roman" w:cs="Times New Roman"/>
                <w:bCs/>
              </w:rPr>
              <w:t xml:space="preserve">  de maio, às 14h30.</w:t>
            </w:r>
          </w:p>
          <w:p w14:paraId="5A3675C5" w14:textId="77777777" w:rsidR="00F40E06" w:rsidRPr="003129C5" w:rsidRDefault="00F40E06" w:rsidP="00FF16D1">
            <w:pPr>
              <w:spacing w:line="238" w:lineRule="auto"/>
              <w:ind w:left="2" w:right="263" w:hanging="2"/>
              <w:jc w:val="both"/>
              <w:rPr>
                <w:rFonts w:ascii="Times New Roman" w:eastAsia="Times New Roman" w:hAnsi="Times New Roman" w:cs="Times New Roman"/>
                <w:bCs/>
              </w:rPr>
            </w:pPr>
          </w:p>
        </w:tc>
      </w:tr>
    </w:tbl>
    <w:p w14:paraId="1A362B01" w14:textId="77777777" w:rsidR="00B9691A" w:rsidRDefault="00B9691A" w:rsidP="00F40E06">
      <w:pPr>
        <w:spacing w:after="0"/>
      </w:pPr>
    </w:p>
    <w:sectPr w:rsidR="00B9691A" w:rsidSect="00F40E06">
      <w:pgSz w:w="11906" w:h="16841"/>
      <w:pgMar w:top="284" w:right="1841" w:bottom="1440"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DDF16" w14:textId="77777777" w:rsidR="00766B9E" w:rsidRDefault="00766B9E" w:rsidP="00FF77C7">
      <w:pPr>
        <w:spacing w:after="0" w:line="240" w:lineRule="auto"/>
      </w:pPr>
      <w:r>
        <w:separator/>
      </w:r>
    </w:p>
  </w:endnote>
  <w:endnote w:type="continuationSeparator" w:id="0">
    <w:p w14:paraId="2C849D38" w14:textId="77777777" w:rsidR="00766B9E" w:rsidRDefault="00766B9E" w:rsidP="00FF7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Calibri">
    <w:altName w:val="Century Gothic"/>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6A7A0" w14:textId="77777777" w:rsidR="00766B9E" w:rsidRDefault="00766B9E" w:rsidP="00FF77C7">
      <w:pPr>
        <w:spacing w:after="0" w:line="240" w:lineRule="auto"/>
      </w:pPr>
      <w:r>
        <w:separator/>
      </w:r>
    </w:p>
  </w:footnote>
  <w:footnote w:type="continuationSeparator" w:id="0">
    <w:p w14:paraId="466A7C5D" w14:textId="77777777" w:rsidR="00766B9E" w:rsidRDefault="00766B9E" w:rsidP="00FF77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670AC"/>
    <w:multiLevelType w:val="hybridMultilevel"/>
    <w:tmpl w:val="E140E600"/>
    <w:lvl w:ilvl="0" w:tplc="0416000F">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D9357A1"/>
    <w:multiLevelType w:val="hybridMultilevel"/>
    <w:tmpl w:val="F9CCA184"/>
    <w:lvl w:ilvl="0" w:tplc="B176AB5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1E86C1C"/>
    <w:multiLevelType w:val="hybridMultilevel"/>
    <w:tmpl w:val="8934FBC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7633DBF"/>
    <w:multiLevelType w:val="hybridMultilevel"/>
    <w:tmpl w:val="0804C774"/>
    <w:lvl w:ilvl="0" w:tplc="3F6C7956">
      <w:start w:val="1"/>
      <w:numFmt w:val="decimal"/>
      <w:lvlText w:val="%1."/>
      <w:lvlJc w:val="left"/>
      <w:pPr>
        <w:ind w:left="1080" w:hanging="360"/>
      </w:pPr>
      <w:rPr>
        <w:rFonts w:hint="default"/>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70605FB8"/>
    <w:multiLevelType w:val="hybridMultilevel"/>
    <w:tmpl w:val="D6BECB60"/>
    <w:lvl w:ilvl="0" w:tplc="28ACB672">
      <w:start w:val="1"/>
      <w:numFmt w:val="decimal"/>
      <w:lvlText w:val="%1."/>
      <w:lvlJc w:val="left"/>
      <w:pPr>
        <w:ind w:left="720" w:hanging="360"/>
      </w:pPr>
      <w:rPr>
        <w:rFonts w:ascii="Times New Roman" w:eastAsia="Times New Roman" w:hAnsi="Times New Roman" w:cs="Times New Roman"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718F3E66"/>
    <w:multiLevelType w:val="hybridMultilevel"/>
    <w:tmpl w:val="AF2EECEE"/>
    <w:lvl w:ilvl="0" w:tplc="7FAE941E">
      <w:start w:val="1"/>
      <w:numFmt w:val="decimal"/>
      <w:lvlText w:val="%1."/>
      <w:lvlJc w:val="left"/>
      <w:pPr>
        <w:ind w:left="364" w:hanging="360"/>
      </w:pPr>
      <w:rPr>
        <w:rFonts w:hint="default"/>
      </w:rPr>
    </w:lvl>
    <w:lvl w:ilvl="1" w:tplc="04160019" w:tentative="1">
      <w:start w:val="1"/>
      <w:numFmt w:val="lowerLetter"/>
      <w:lvlText w:val="%2."/>
      <w:lvlJc w:val="left"/>
      <w:pPr>
        <w:ind w:left="1084" w:hanging="360"/>
      </w:pPr>
    </w:lvl>
    <w:lvl w:ilvl="2" w:tplc="0416001B" w:tentative="1">
      <w:start w:val="1"/>
      <w:numFmt w:val="lowerRoman"/>
      <w:lvlText w:val="%3."/>
      <w:lvlJc w:val="right"/>
      <w:pPr>
        <w:ind w:left="1804" w:hanging="180"/>
      </w:pPr>
    </w:lvl>
    <w:lvl w:ilvl="3" w:tplc="0416000F" w:tentative="1">
      <w:start w:val="1"/>
      <w:numFmt w:val="decimal"/>
      <w:lvlText w:val="%4."/>
      <w:lvlJc w:val="left"/>
      <w:pPr>
        <w:ind w:left="2524" w:hanging="360"/>
      </w:pPr>
    </w:lvl>
    <w:lvl w:ilvl="4" w:tplc="04160019" w:tentative="1">
      <w:start w:val="1"/>
      <w:numFmt w:val="lowerLetter"/>
      <w:lvlText w:val="%5."/>
      <w:lvlJc w:val="left"/>
      <w:pPr>
        <w:ind w:left="3244" w:hanging="360"/>
      </w:pPr>
    </w:lvl>
    <w:lvl w:ilvl="5" w:tplc="0416001B" w:tentative="1">
      <w:start w:val="1"/>
      <w:numFmt w:val="lowerRoman"/>
      <w:lvlText w:val="%6."/>
      <w:lvlJc w:val="right"/>
      <w:pPr>
        <w:ind w:left="3964" w:hanging="180"/>
      </w:pPr>
    </w:lvl>
    <w:lvl w:ilvl="6" w:tplc="0416000F" w:tentative="1">
      <w:start w:val="1"/>
      <w:numFmt w:val="decimal"/>
      <w:lvlText w:val="%7."/>
      <w:lvlJc w:val="left"/>
      <w:pPr>
        <w:ind w:left="4684" w:hanging="360"/>
      </w:pPr>
    </w:lvl>
    <w:lvl w:ilvl="7" w:tplc="04160019" w:tentative="1">
      <w:start w:val="1"/>
      <w:numFmt w:val="lowerLetter"/>
      <w:lvlText w:val="%8."/>
      <w:lvlJc w:val="left"/>
      <w:pPr>
        <w:ind w:left="5404" w:hanging="360"/>
      </w:pPr>
    </w:lvl>
    <w:lvl w:ilvl="8" w:tplc="0416001B" w:tentative="1">
      <w:start w:val="1"/>
      <w:numFmt w:val="lowerRoman"/>
      <w:lvlText w:val="%9."/>
      <w:lvlJc w:val="right"/>
      <w:pPr>
        <w:ind w:left="6124" w:hanging="180"/>
      </w:pPr>
    </w:lvl>
  </w:abstractNum>
  <w:abstractNum w:abstractNumId="6" w15:restartNumberingAfterBreak="0">
    <w:nsid w:val="765B4631"/>
    <w:multiLevelType w:val="hybridMultilevel"/>
    <w:tmpl w:val="DEE22E7A"/>
    <w:lvl w:ilvl="0" w:tplc="8A2E99D4">
      <w:start w:val="1"/>
      <w:numFmt w:val="decimal"/>
      <w:lvlText w:val="%1."/>
      <w:lvlJc w:val="left"/>
      <w:pPr>
        <w:ind w:left="495" w:hanging="360"/>
      </w:pPr>
      <w:rPr>
        <w:rFonts w:hint="default"/>
      </w:rPr>
    </w:lvl>
    <w:lvl w:ilvl="1" w:tplc="04160019" w:tentative="1">
      <w:start w:val="1"/>
      <w:numFmt w:val="lowerLetter"/>
      <w:lvlText w:val="%2."/>
      <w:lvlJc w:val="left"/>
      <w:pPr>
        <w:ind w:left="1215" w:hanging="360"/>
      </w:pPr>
    </w:lvl>
    <w:lvl w:ilvl="2" w:tplc="0416001B" w:tentative="1">
      <w:start w:val="1"/>
      <w:numFmt w:val="lowerRoman"/>
      <w:lvlText w:val="%3."/>
      <w:lvlJc w:val="right"/>
      <w:pPr>
        <w:ind w:left="1935" w:hanging="180"/>
      </w:pPr>
    </w:lvl>
    <w:lvl w:ilvl="3" w:tplc="0416000F" w:tentative="1">
      <w:start w:val="1"/>
      <w:numFmt w:val="decimal"/>
      <w:lvlText w:val="%4."/>
      <w:lvlJc w:val="left"/>
      <w:pPr>
        <w:ind w:left="2655" w:hanging="360"/>
      </w:pPr>
    </w:lvl>
    <w:lvl w:ilvl="4" w:tplc="04160019" w:tentative="1">
      <w:start w:val="1"/>
      <w:numFmt w:val="lowerLetter"/>
      <w:lvlText w:val="%5."/>
      <w:lvlJc w:val="left"/>
      <w:pPr>
        <w:ind w:left="3375" w:hanging="360"/>
      </w:pPr>
    </w:lvl>
    <w:lvl w:ilvl="5" w:tplc="0416001B" w:tentative="1">
      <w:start w:val="1"/>
      <w:numFmt w:val="lowerRoman"/>
      <w:lvlText w:val="%6."/>
      <w:lvlJc w:val="right"/>
      <w:pPr>
        <w:ind w:left="4095" w:hanging="180"/>
      </w:pPr>
    </w:lvl>
    <w:lvl w:ilvl="6" w:tplc="0416000F" w:tentative="1">
      <w:start w:val="1"/>
      <w:numFmt w:val="decimal"/>
      <w:lvlText w:val="%7."/>
      <w:lvlJc w:val="left"/>
      <w:pPr>
        <w:ind w:left="4815" w:hanging="360"/>
      </w:pPr>
    </w:lvl>
    <w:lvl w:ilvl="7" w:tplc="04160019" w:tentative="1">
      <w:start w:val="1"/>
      <w:numFmt w:val="lowerLetter"/>
      <w:lvlText w:val="%8."/>
      <w:lvlJc w:val="left"/>
      <w:pPr>
        <w:ind w:left="5535" w:hanging="360"/>
      </w:pPr>
    </w:lvl>
    <w:lvl w:ilvl="8" w:tplc="0416001B" w:tentative="1">
      <w:start w:val="1"/>
      <w:numFmt w:val="lowerRoman"/>
      <w:lvlText w:val="%9."/>
      <w:lvlJc w:val="right"/>
      <w:pPr>
        <w:ind w:left="6255" w:hanging="180"/>
      </w:pPr>
    </w:lvl>
  </w:abstractNum>
  <w:abstractNum w:abstractNumId="7" w15:restartNumberingAfterBreak="0">
    <w:nsid w:val="79A2166B"/>
    <w:multiLevelType w:val="hybridMultilevel"/>
    <w:tmpl w:val="06D2ED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C96542A"/>
    <w:multiLevelType w:val="hybridMultilevel"/>
    <w:tmpl w:val="4F5262A6"/>
    <w:lvl w:ilvl="0" w:tplc="7AACA1F8">
      <w:start w:val="1"/>
      <w:numFmt w:val="decimal"/>
      <w:lvlText w:val="%1."/>
      <w:lvlJc w:val="left"/>
      <w:pPr>
        <w:ind w:left="364" w:hanging="360"/>
      </w:pPr>
      <w:rPr>
        <w:rFonts w:hint="default"/>
      </w:rPr>
    </w:lvl>
    <w:lvl w:ilvl="1" w:tplc="04160019" w:tentative="1">
      <w:start w:val="1"/>
      <w:numFmt w:val="lowerLetter"/>
      <w:lvlText w:val="%2."/>
      <w:lvlJc w:val="left"/>
      <w:pPr>
        <w:ind w:left="1084" w:hanging="360"/>
      </w:pPr>
    </w:lvl>
    <w:lvl w:ilvl="2" w:tplc="0416001B" w:tentative="1">
      <w:start w:val="1"/>
      <w:numFmt w:val="lowerRoman"/>
      <w:lvlText w:val="%3."/>
      <w:lvlJc w:val="right"/>
      <w:pPr>
        <w:ind w:left="1804" w:hanging="180"/>
      </w:pPr>
    </w:lvl>
    <w:lvl w:ilvl="3" w:tplc="0416000F" w:tentative="1">
      <w:start w:val="1"/>
      <w:numFmt w:val="decimal"/>
      <w:lvlText w:val="%4."/>
      <w:lvlJc w:val="left"/>
      <w:pPr>
        <w:ind w:left="2524" w:hanging="360"/>
      </w:pPr>
    </w:lvl>
    <w:lvl w:ilvl="4" w:tplc="04160019" w:tentative="1">
      <w:start w:val="1"/>
      <w:numFmt w:val="lowerLetter"/>
      <w:lvlText w:val="%5."/>
      <w:lvlJc w:val="left"/>
      <w:pPr>
        <w:ind w:left="3244" w:hanging="360"/>
      </w:pPr>
    </w:lvl>
    <w:lvl w:ilvl="5" w:tplc="0416001B" w:tentative="1">
      <w:start w:val="1"/>
      <w:numFmt w:val="lowerRoman"/>
      <w:lvlText w:val="%6."/>
      <w:lvlJc w:val="right"/>
      <w:pPr>
        <w:ind w:left="3964" w:hanging="180"/>
      </w:pPr>
    </w:lvl>
    <w:lvl w:ilvl="6" w:tplc="0416000F" w:tentative="1">
      <w:start w:val="1"/>
      <w:numFmt w:val="decimal"/>
      <w:lvlText w:val="%7."/>
      <w:lvlJc w:val="left"/>
      <w:pPr>
        <w:ind w:left="4684" w:hanging="360"/>
      </w:pPr>
    </w:lvl>
    <w:lvl w:ilvl="7" w:tplc="04160019" w:tentative="1">
      <w:start w:val="1"/>
      <w:numFmt w:val="lowerLetter"/>
      <w:lvlText w:val="%8."/>
      <w:lvlJc w:val="left"/>
      <w:pPr>
        <w:ind w:left="5404" w:hanging="360"/>
      </w:pPr>
    </w:lvl>
    <w:lvl w:ilvl="8" w:tplc="0416001B" w:tentative="1">
      <w:start w:val="1"/>
      <w:numFmt w:val="lowerRoman"/>
      <w:lvlText w:val="%9."/>
      <w:lvlJc w:val="right"/>
      <w:pPr>
        <w:ind w:left="6124" w:hanging="180"/>
      </w:pPr>
    </w:lvl>
  </w:abstractNum>
  <w:num w:numId="1">
    <w:abstractNumId w:val="7"/>
  </w:num>
  <w:num w:numId="2">
    <w:abstractNumId w:val="4"/>
  </w:num>
  <w:num w:numId="3">
    <w:abstractNumId w:val="1"/>
  </w:num>
  <w:num w:numId="4">
    <w:abstractNumId w:val="0"/>
  </w:num>
  <w:num w:numId="5">
    <w:abstractNumId w:val="8"/>
  </w:num>
  <w:num w:numId="6">
    <w:abstractNumId w:val="5"/>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0BE"/>
    <w:rsid w:val="00052F87"/>
    <w:rsid w:val="000761CE"/>
    <w:rsid w:val="00080831"/>
    <w:rsid w:val="00093C1A"/>
    <w:rsid w:val="000A48EE"/>
    <w:rsid w:val="000A5C5E"/>
    <w:rsid w:val="000C006A"/>
    <w:rsid w:val="000C1E84"/>
    <w:rsid w:val="000C6BD9"/>
    <w:rsid w:val="000C6C98"/>
    <w:rsid w:val="000F7E6A"/>
    <w:rsid w:val="001463EF"/>
    <w:rsid w:val="001D4B5E"/>
    <w:rsid w:val="002705DC"/>
    <w:rsid w:val="002E2076"/>
    <w:rsid w:val="002E745C"/>
    <w:rsid w:val="003129C5"/>
    <w:rsid w:val="00360565"/>
    <w:rsid w:val="00372DF3"/>
    <w:rsid w:val="00380986"/>
    <w:rsid w:val="00404BF0"/>
    <w:rsid w:val="004472E9"/>
    <w:rsid w:val="00461827"/>
    <w:rsid w:val="00461E15"/>
    <w:rsid w:val="0048269A"/>
    <w:rsid w:val="004D5E4C"/>
    <w:rsid w:val="004F2F68"/>
    <w:rsid w:val="00510ABC"/>
    <w:rsid w:val="00543C53"/>
    <w:rsid w:val="005C3F7C"/>
    <w:rsid w:val="00633AE4"/>
    <w:rsid w:val="0064233B"/>
    <w:rsid w:val="0068759E"/>
    <w:rsid w:val="0069419C"/>
    <w:rsid w:val="006C3878"/>
    <w:rsid w:val="006D20BE"/>
    <w:rsid w:val="00701F68"/>
    <w:rsid w:val="00710859"/>
    <w:rsid w:val="007126B1"/>
    <w:rsid w:val="0076394A"/>
    <w:rsid w:val="0076671A"/>
    <w:rsid w:val="00766B9E"/>
    <w:rsid w:val="00776BFB"/>
    <w:rsid w:val="007931FB"/>
    <w:rsid w:val="007B09B2"/>
    <w:rsid w:val="007B39E7"/>
    <w:rsid w:val="007F2D29"/>
    <w:rsid w:val="008025B9"/>
    <w:rsid w:val="008401CC"/>
    <w:rsid w:val="00843D6F"/>
    <w:rsid w:val="00926234"/>
    <w:rsid w:val="00986A3E"/>
    <w:rsid w:val="009C34A1"/>
    <w:rsid w:val="009F0976"/>
    <w:rsid w:val="00A13676"/>
    <w:rsid w:val="00A141A0"/>
    <w:rsid w:val="00A43F6D"/>
    <w:rsid w:val="00A66004"/>
    <w:rsid w:val="00A9171E"/>
    <w:rsid w:val="00AF6205"/>
    <w:rsid w:val="00B10B72"/>
    <w:rsid w:val="00B4574B"/>
    <w:rsid w:val="00B470B5"/>
    <w:rsid w:val="00B51F6B"/>
    <w:rsid w:val="00B524E8"/>
    <w:rsid w:val="00B9691A"/>
    <w:rsid w:val="00BC0FE5"/>
    <w:rsid w:val="00C0211C"/>
    <w:rsid w:val="00C126B8"/>
    <w:rsid w:val="00C7258C"/>
    <w:rsid w:val="00C9691F"/>
    <w:rsid w:val="00CA7441"/>
    <w:rsid w:val="00CE2383"/>
    <w:rsid w:val="00D2474C"/>
    <w:rsid w:val="00D30D2C"/>
    <w:rsid w:val="00D445B1"/>
    <w:rsid w:val="00D72CBB"/>
    <w:rsid w:val="00D83D9D"/>
    <w:rsid w:val="00D90E48"/>
    <w:rsid w:val="00DD5155"/>
    <w:rsid w:val="00DF1422"/>
    <w:rsid w:val="00E178BE"/>
    <w:rsid w:val="00E24D2B"/>
    <w:rsid w:val="00E2547C"/>
    <w:rsid w:val="00E92549"/>
    <w:rsid w:val="00EB0191"/>
    <w:rsid w:val="00EC7535"/>
    <w:rsid w:val="00EE1BCD"/>
    <w:rsid w:val="00EF49AB"/>
    <w:rsid w:val="00EF5412"/>
    <w:rsid w:val="00EF7D87"/>
    <w:rsid w:val="00F028C2"/>
    <w:rsid w:val="00F40E06"/>
    <w:rsid w:val="00F63E29"/>
    <w:rsid w:val="00FC3AA3"/>
    <w:rsid w:val="00FF0E81"/>
    <w:rsid w:val="00FF16D1"/>
    <w:rsid w:val="00FF4022"/>
    <w:rsid w:val="00FF77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EC9EA"/>
  <w15:docId w15:val="{DB771B15-A147-4CA5-BE67-19F8E2830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Ttulo2">
    <w:name w:val="heading 2"/>
    <w:basedOn w:val="Normal"/>
    <w:next w:val="Normal"/>
    <w:link w:val="Ttulo2Char"/>
    <w:qFormat/>
    <w:rsid w:val="001463EF"/>
    <w:pPr>
      <w:keepNext/>
      <w:spacing w:after="0" w:line="240" w:lineRule="auto"/>
      <w:outlineLvl w:val="1"/>
    </w:pPr>
    <w:rPr>
      <w:rFonts w:ascii="Arial" w:eastAsia="Times New Roman" w:hAnsi="Arial" w:cs="Times New Roman"/>
      <w:b/>
      <w:color w:val="auto"/>
      <w:sz w:val="24"/>
      <w:szCs w:val="20"/>
    </w:rPr>
  </w:style>
  <w:style w:type="paragraph" w:styleId="Ttulo3">
    <w:name w:val="heading 3"/>
    <w:basedOn w:val="Normal"/>
    <w:next w:val="Normal"/>
    <w:link w:val="Ttulo3Char"/>
    <w:qFormat/>
    <w:rsid w:val="001463EF"/>
    <w:pPr>
      <w:keepNext/>
      <w:spacing w:after="0" w:line="240" w:lineRule="auto"/>
      <w:outlineLvl w:val="2"/>
    </w:pPr>
    <w:rPr>
      <w:rFonts w:ascii="Arial" w:eastAsia="Times New Roman" w:hAnsi="Arial" w:cs="Times New Roman"/>
      <w:color w:val="auto"/>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B4574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4574B"/>
    <w:rPr>
      <w:rFonts w:ascii="Segoe UI" w:eastAsia="Calibri" w:hAnsi="Segoe UI" w:cs="Segoe UI"/>
      <w:color w:val="000000"/>
      <w:sz w:val="18"/>
      <w:szCs w:val="18"/>
    </w:rPr>
  </w:style>
  <w:style w:type="paragraph" w:customStyle="1" w:styleId="ato">
    <w:name w:val="ato"/>
    <w:basedOn w:val="Normal"/>
    <w:rsid w:val="00052F87"/>
    <w:pPr>
      <w:keepNext/>
      <w:spacing w:after="360" w:line="240" w:lineRule="auto"/>
      <w:jc w:val="center"/>
    </w:pPr>
    <w:rPr>
      <w:rFonts w:ascii="Times New Roman" w:eastAsia="Times New Roman" w:hAnsi="Times New Roman" w:cs="Times New Roman"/>
      <w:caps/>
      <w:color w:val="auto"/>
      <w:sz w:val="24"/>
      <w:szCs w:val="24"/>
    </w:rPr>
  </w:style>
  <w:style w:type="paragraph" w:customStyle="1" w:styleId="paragrafo-2">
    <w:name w:val="paragrafo-2"/>
    <w:basedOn w:val="Normal"/>
    <w:rsid w:val="008025B9"/>
    <w:pPr>
      <w:spacing w:after="120" w:line="240" w:lineRule="auto"/>
      <w:ind w:firstLine="1134"/>
      <w:jc w:val="both"/>
    </w:pPr>
    <w:rPr>
      <w:rFonts w:ascii="Times New Roman" w:eastAsia="Times New Roman" w:hAnsi="Times New Roman" w:cs="Times New Roman"/>
      <w:color w:val="auto"/>
      <w:sz w:val="24"/>
      <w:szCs w:val="24"/>
    </w:rPr>
  </w:style>
  <w:style w:type="paragraph" w:styleId="PargrafodaLista">
    <w:name w:val="List Paragraph"/>
    <w:basedOn w:val="Normal"/>
    <w:uiPriority w:val="34"/>
    <w:qFormat/>
    <w:rsid w:val="00701F68"/>
    <w:pPr>
      <w:ind w:left="720"/>
      <w:contextualSpacing/>
    </w:pPr>
    <w:rPr>
      <w:rFonts w:asciiTheme="minorHAnsi" w:eastAsiaTheme="minorHAnsi" w:hAnsiTheme="minorHAnsi" w:cstheme="minorBidi"/>
      <w:color w:val="auto"/>
      <w:lang w:eastAsia="en-US"/>
    </w:rPr>
  </w:style>
  <w:style w:type="character" w:styleId="Forte">
    <w:name w:val="Strong"/>
    <w:basedOn w:val="Fontepargpadro"/>
    <w:uiPriority w:val="22"/>
    <w:qFormat/>
    <w:rsid w:val="00A66004"/>
    <w:rPr>
      <w:b/>
      <w:bCs/>
    </w:rPr>
  </w:style>
  <w:style w:type="paragraph" w:styleId="Cabealho">
    <w:name w:val="header"/>
    <w:basedOn w:val="Normal"/>
    <w:link w:val="CabealhoChar"/>
    <w:uiPriority w:val="99"/>
    <w:unhideWhenUsed/>
    <w:rsid w:val="00FF77C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F77C7"/>
    <w:rPr>
      <w:rFonts w:ascii="Calibri" w:eastAsia="Calibri" w:hAnsi="Calibri" w:cs="Calibri"/>
      <w:color w:val="000000"/>
    </w:rPr>
  </w:style>
  <w:style w:type="paragraph" w:styleId="Rodap">
    <w:name w:val="footer"/>
    <w:basedOn w:val="Normal"/>
    <w:link w:val="RodapChar"/>
    <w:uiPriority w:val="99"/>
    <w:unhideWhenUsed/>
    <w:rsid w:val="00FF77C7"/>
    <w:pPr>
      <w:tabs>
        <w:tab w:val="center" w:pos="4252"/>
        <w:tab w:val="right" w:pos="8504"/>
      </w:tabs>
      <w:spacing w:after="0" w:line="240" w:lineRule="auto"/>
    </w:pPr>
  </w:style>
  <w:style w:type="character" w:customStyle="1" w:styleId="RodapChar">
    <w:name w:val="Rodapé Char"/>
    <w:basedOn w:val="Fontepargpadro"/>
    <w:link w:val="Rodap"/>
    <w:uiPriority w:val="99"/>
    <w:rsid w:val="00FF77C7"/>
    <w:rPr>
      <w:rFonts w:ascii="Calibri" w:eastAsia="Calibri" w:hAnsi="Calibri" w:cs="Calibri"/>
      <w:color w:val="000000"/>
    </w:rPr>
  </w:style>
  <w:style w:type="paragraph" w:customStyle="1" w:styleId="dou-paragraph">
    <w:name w:val="dou-paragraph"/>
    <w:basedOn w:val="Normal"/>
    <w:rsid w:val="00F40E0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Ttulo2Char">
    <w:name w:val="Título 2 Char"/>
    <w:basedOn w:val="Fontepargpadro"/>
    <w:link w:val="Ttulo2"/>
    <w:rsid w:val="001463EF"/>
    <w:rPr>
      <w:rFonts w:ascii="Arial" w:eastAsia="Times New Roman" w:hAnsi="Arial" w:cs="Times New Roman"/>
      <w:b/>
      <w:sz w:val="24"/>
      <w:szCs w:val="20"/>
    </w:rPr>
  </w:style>
  <w:style w:type="character" w:customStyle="1" w:styleId="Ttulo3Char">
    <w:name w:val="Título 3 Char"/>
    <w:basedOn w:val="Fontepargpadro"/>
    <w:link w:val="Ttulo3"/>
    <w:rsid w:val="001463EF"/>
    <w:rPr>
      <w:rFonts w:ascii="Arial" w:eastAsia="Times New Roman" w:hAnsi="Arial" w:cs="Times New Roman"/>
      <w:sz w:val="24"/>
      <w:szCs w:val="20"/>
    </w:rPr>
  </w:style>
  <w:style w:type="character" w:customStyle="1" w:styleId="fontenegrito">
    <w:name w:val="fontenegrito"/>
    <w:basedOn w:val="Fontepargpadro"/>
    <w:rsid w:val="001463EF"/>
  </w:style>
  <w:style w:type="character" w:customStyle="1" w:styleId="fontesite">
    <w:name w:val="fontesite"/>
    <w:basedOn w:val="Fontepargpadro"/>
    <w:rsid w:val="00146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390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3151</Words>
  <Characters>17017</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13:30 às 14:15</vt:lpstr>
    </vt:vector>
  </TitlesOfParts>
  <Company/>
  <LinksUpToDate>false</LinksUpToDate>
  <CharactersWithSpaces>20128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13:30 às 14:15</dc:title>
  <dc:subject/>
  <dc:creator>getulio</dc:creator>
  <cp:keywords/>
  <dc:description/>
  <cp:lastModifiedBy>Roberta Bastos Cunha Nunes</cp:lastModifiedBy>
  <cp:revision>3</cp:revision>
  <cp:lastPrinted>2021-03-18T16:51:00Z</cp:lastPrinted>
  <dcterms:created xsi:type="dcterms:W3CDTF">2021-05-18T15:13:00Z</dcterms:created>
  <dcterms:modified xsi:type="dcterms:W3CDTF">2021-10-11T19:59:00Z</dcterms:modified>
</cp:coreProperties>
</file>